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BBDE" w14:textId="77777777" w:rsidR="00DE75AB" w:rsidRDefault="00DE75AB" w:rsidP="00DE75AB">
      <w:pPr>
        <w:pStyle w:val="BodyText"/>
        <w:rPr>
          <w:rFonts w:ascii="Times New Roman"/>
          <w:sz w:val="20"/>
        </w:rPr>
      </w:pPr>
    </w:p>
    <w:p w14:paraId="0FE0FDD5" w14:textId="77777777" w:rsidR="00DE75AB" w:rsidRDefault="00DE75AB" w:rsidP="00DE75AB">
      <w:pPr>
        <w:pStyle w:val="BodyText"/>
        <w:ind w:left="6489"/>
        <w:rPr>
          <w:rFonts w:ascii="Times New Roman"/>
          <w:sz w:val="20"/>
        </w:rPr>
      </w:pPr>
    </w:p>
    <w:p w14:paraId="4576811C" w14:textId="77777777" w:rsidR="00F309C3" w:rsidRDefault="00DE75AB" w:rsidP="00DE75AB">
      <w:pPr>
        <w:pStyle w:val="BodyText"/>
        <w:ind w:left="64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746FB562" wp14:editId="7C8E7080">
            <wp:extent cx="1908175" cy="190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H Logo [202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3F9DE" w14:textId="77777777" w:rsidR="00F309C3" w:rsidRDefault="00F309C3">
      <w:pPr>
        <w:pStyle w:val="BodyText"/>
        <w:rPr>
          <w:rFonts w:ascii="Times New Roman"/>
          <w:sz w:val="20"/>
        </w:rPr>
      </w:pPr>
    </w:p>
    <w:p w14:paraId="40D5ACAA" w14:textId="77777777" w:rsidR="00F309C3" w:rsidRPr="00BE237D" w:rsidRDefault="00DE75AB">
      <w:pPr>
        <w:pStyle w:val="BodyText"/>
        <w:rPr>
          <w:b/>
          <w:sz w:val="28"/>
          <w:szCs w:val="28"/>
        </w:rPr>
      </w:pPr>
      <w:r w:rsidRPr="00BE237D">
        <w:rPr>
          <w:b/>
          <w:sz w:val="28"/>
          <w:szCs w:val="28"/>
        </w:rPr>
        <w:t>Policy Review Record</w:t>
      </w:r>
    </w:p>
    <w:p w14:paraId="604DC8B4" w14:textId="77777777" w:rsidR="00F309C3" w:rsidRPr="00BE237D" w:rsidRDefault="00F309C3">
      <w:pPr>
        <w:pStyle w:val="BodyText"/>
        <w:rPr>
          <w:sz w:val="20"/>
        </w:rPr>
      </w:pPr>
    </w:p>
    <w:p w14:paraId="23197E27" w14:textId="77777777" w:rsidR="00F309C3" w:rsidRPr="00BE237D" w:rsidRDefault="00F309C3">
      <w:pPr>
        <w:pStyle w:val="BodyTex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49"/>
        <w:gridCol w:w="2285"/>
        <w:gridCol w:w="1869"/>
      </w:tblGrid>
      <w:tr w:rsidR="00DE75AB" w:rsidRPr="00BE237D" w14:paraId="57208FFA" w14:textId="77777777" w:rsidTr="00EB039C">
        <w:tc>
          <w:tcPr>
            <w:tcW w:w="2539" w:type="dxa"/>
            <w:shd w:val="clear" w:color="auto" w:fill="auto"/>
          </w:tcPr>
          <w:p w14:paraId="24097310" w14:textId="77777777" w:rsidR="00DE75AB" w:rsidRPr="00BE237D" w:rsidRDefault="00DE75AB" w:rsidP="00EB039C">
            <w:pPr>
              <w:rPr>
                <w:rFonts w:eastAsia="Calibri"/>
                <w:sz w:val="24"/>
                <w:szCs w:val="24"/>
              </w:rPr>
            </w:pPr>
            <w:r w:rsidRPr="00BE237D">
              <w:rPr>
                <w:rFonts w:eastAsia="Calibri"/>
                <w:sz w:val="24"/>
                <w:szCs w:val="24"/>
              </w:rPr>
              <w:t>Date policy written/amended</w:t>
            </w:r>
          </w:p>
        </w:tc>
        <w:tc>
          <w:tcPr>
            <w:tcW w:w="2549" w:type="dxa"/>
            <w:shd w:val="clear" w:color="auto" w:fill="auto"/>
          </w:tcPr>
          <w:p w14:paraId="198FFEF0" w14:textId="77777777" w:rsidR="00DE75AB" w:rsidRPr="00BE237D" w:rsidRDefault="00DE75AB" w:rsidP="00EB039C">
            <w:pPr>
              <w:rPr>
                <w:rFonts w:eastAsia="Calibri"/>
                <w:sz w:val="24"/>
                <w:szCs w:val="24"/>
              </w:rPr>
            </w:pPr>
            <w:r w:rsidRPr="00BE237D">
              <w:rPr>
                <w:rFonts w:eastAsia="Calibri"/>
                <w:sz w:val="24"/>
                <w:szCs w:val="24"/>
              </w:rPr>
              <w:t>Amended/written by</w:t>
            </w:r>
          </w:p>
        </w:tc>
        <w:tc>
          <w:tcPr>
            <w:tcW w:w="2285" w:type="dxa"/>
            <w:shd w:val="clear" w:color="auto" w:fill="auto"/>
          </w:tcPr>
          <w:p w14:paraId="4433F3A9" w14:textId="77777777" w:rsidR="00DE75AB" w:rsidRPr="00BE237D" w:rsidRDefault="00DE75AB" w:rsidP="00EB039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237D">
              <w:rPr>
                <w:rFonts w:eastAsia="Calibri"/>
                <w:sz w:val="24"/>
                <w:szCs w:val="24"/>
              </w:rPr>
              <w:t>Authorised</w:t>
            </w:r>
            <w:proofErr w:type="spellEnd"/>
            <w:r w:rsidRPr="00BE237D">
              <w:rPr>
                <w:rFonts w:eastAsia="Calibri"/>
                <w:sz w:val="24"/>
                <w:szCs w:val="24"/>
              </w:rPr>
              <w:t xml:space="preserve"> by</w:t>
            </w:r>
          </w:p>
        </w:tc>
        <w:tc>
          <w:tcPr>
            <w:tcW w:w="1869" w:type="dxa"/>
            <w:shd w:val="clear" w:color="auto" w:fill="auto"/>
          </w:tcPr>
          <w:p w14:paraId="18177642" w14:textId="77777777" w:rsidR="00DE75AB" w:rsidRPr="00BE237D" w:rsidRDefault="00DE75AB" w:rsidP="00EB039C">
            <w:pPr>
              <w:rPr>
                <w:rFonts w:eastAsia="Calibri"/>
                <w:sz w:val="24"/>
                <w:szCs w:val="24"/>
              </w:rPr>
            </w:pPr>
            <w:r w:rsidRPr="00BE237D">
              <w:rPr>
                <w:rFonts w:eastAsia="Calibri"/>
                <w:sz w:val="24"/>
                <w:szCs w:val="24"/>
              </w:rPr>
              <w:t>Next review due</w:t>
            </w:r>
          </w:p>
        </w:tc>
      </w:tr>
      <w:tr w:rsidR="00DE75AB" w:rsidRPr="00BE237D" w14:paraId="42EA6647" w14:textId="77777777" w:rsidTr="00EB039C">
        <w:tc>
          <w:tcPr>
            <w:tcW w:w="2539" w:type="dxa"/>
            <w:shd w:val="clear" w:color="auto" w:fill="auto"/>
          </w:tcPr>
          <w:p w14:paraId="17404709" w14:textId="77777777" w:rsidR="00DE75AB" w:rsidRPr="00BE237D" w:rsidRDefault="00DE75AB" w:rsidP="00EB039C">
            <w:pPr>
              <w:rPr>
                <w:rFonts w:eastAsia="Calibri"/>
                <w:sz w:val="24"/>
                <w:szCs w:val="24"/>
              </w:rPr>
            </w:pPr>
            <w:r w:rsidRPr="00BE237D">
              <w:rPr>
                <w:rFonts w:eastAsia="Calibri"/>
                <w:sz w:val="24"/>
                <w:szCs w:val="24"/>
              </w:rPr>
              <w:t>24</w:t>
            </w:r>
            <w:r w:rsidRPr="00BE237D">
              <w:rPr>
                <w:rFonts w:eastAsia="Calibri"/>
                <w:sz w:val="24"/>
                <w:szCs w:val="24"/>
                <w:vertAlign w:val="superscript"/>
              </w:rPr>
              <w:t>th</w:t>
            </w:r>
            <w:r w:rsidRPr="00BE237D">
              <w:rPr>
                <w:rFonts w:eastAsia="Calibri"/>
                <w:sz w:val="24"/>
                <w:szCs w:val="24"/>
              </w:rPr>
              <w:t xml:space="preserve"> May 2021</w:t>
            </w:r>
          </w:p>
        </w:tc>
        <w:tc>
          <w:tcPr>
            <w:tcW w:w="2549" w:type="dxa"/>
            <w:shd w:val="clear" w:color="auto" w:fill="auto"/>
          </w:tcPr>
          <w:p w14:paraId="17F1D640" w14:textId="77777777" w:rsidR="00DE75AB" w:rsidRPr="00BE237D" w:rsidRDefault="00DE75AB" w:rsidP="00EB039C">
            <w:pPr>
              <w:rPr>
                <w:rFonts w:eastAsia="Calibri"/>
                <w:sz w:val="24"/>
                <w:szCs w:val="24"/>
              </w:rPr>
            </w:pPr>
            <w:r w:rsidRPr="00BE237D">
              <w:rPr>
                <w:rFonts w:eastAsia="Calibri"/>
                <w:sz w:val="24"/>
                <w:szCs w:val="24"/>
              </w:rPr>
              <w:t>Sarah Cox</w:t>
            </w:r>
          </w:p>
        </w:tc>
        <w:tc>
          <w:tcPr>
            <w:tcW w:w="2285" w:type="dxa"/>
            <w:shd w:val="clear" w:color="auto" w:fill="auto"/>
          </w:tcPr>
          <w:p w14:paraId="33B50EA5" w14:textId="77777777" w:rsidR="00DE75AB" w:rsidRPr="00BE237D" w:rsidRDefault="00DE75AB" w:rsidP="00EB039C">
            <w:pPr>
              <w:rPr>
                <w:rFonts w:eastAsia="Calibri"/>
                <w:sz w:val="24"/>
                <w:szCs w:val="24"/>
              </w:rPr>
            </w:pPr>
            <w:r w:rsidRPr="00BE237D">
              <w:rPr>
                <w:rFonts w:eastAsia="Calibri"/>
                <w:sz w:val="24"/>
                <w:szCs w:val="24"/>
              </w:rPr>
              <w:t>Board of Directors 8</w:t>
            </w:r>
            <w:r w:rsidRPr="00BE237D">
              <w:rPr>
                <w:rFonts w:eastAsia="Calibri"/>
                <w:sz w:val="24"/>
                <w:szCs w:val="24"/>
                <w:vertAlign w:val="superscript"/>
              </w:rPr>
              <w:t>th</w:t>
            </w:r>
            <w:r w:rsidRPr="00BE237D">
              <w:rPr>
                <w:rFonts w:eastAsia="Calibri"/>
                <w:sz w:val="24"/>
                <w:szCs w:val="24"/>
              </w:rPr>
              <w:t xml:space="preserve"> June 2021</w:t>
            </w:r>
          </w:p>
        </w:tc>
        <w:tc>
          <w:tcPr>
            <w:tcW w:w="1869" w:type="dxa"/>
            <w:shd w:val="clear" w:color="auto" w:fill="auto"/>
          </w:tcPr>
          <w:p w14:paraId="43FFAF07" w14:textId="77777777" w:rsidR="00DE75AB" w:rsidRPr="00BE237D" w:rsidRDefault="00DE75AB" w:rsidP="00EB039C">
            <w:pPr>
              <w:rPr>
                <w:rFonts w:eastAsia="Calibri"/>
                <w:sz w:val="24"/>
                <w:szCs w:val="24"/>
              </w:rPr>
            </w:pPr>
            <w:r w:rsidRPr="00BE237D">
              <w:rPr>
                <w:rFonts w:eastAsia="Calibri"/>
                <w:sz w:val="24"/>
                <w:szCs w:val="24"/>
              </w:rPr>
              <w:t>June 2022</w:t>
            </w:r>
          </w:p>
        </w:tc>
      </w:tr>
      <w:tr w:rsidR="00DE75AB" w:rsidRPr="00BE237D" w14:paraId="4651A797" w14:textId="77777777" w:rsidTr="00EB039C">
        <w:tc>
          <w:tcPr>
            <w:tcW w:w="2539" w:type="dxa"/>
            <w:shd w:val="clear" w:color="auto" w:fill="auto"/>
          </w:tcPr>
          <w:p w14:paraId="35627741" w14:textId="77777777" w:rsidR="00DE75AB" w:rsidRPr="00BE237D" w:rsidRDefault="00DE75AB" w:rsidP="00EB039C">
            <w:pPr>
              <w:rPr>
                <w:rFonts w:eastAsia="Calibri"/>
                <w:sz w:val="24"/>
                <w:szCs w:val="24"/>
              </w:rPr>
            </w:pPr>
            <w:r w:rsidRPr="00BE237D">
              <w:rPr>
                <w:rFonts w:eastAsia="Calibri"/>
                <w:sz w:val="24"/>
                <w:szCs w:val="24"/>
              </w:rPr>
              <w:t>13.06.22</w:t>
            </w:r>
          </w:p>
        </w:tc>
        <w:tc>
          <w:tcPr>
            <w:tcW w:w="2549" w:type="dxa"/>
            <w:shd w:val="clear" w:color="auto" w:fill="auto"/>
          </w:tcPr>
          <w:p w14:paraId="1D85BAB4" w14:textId="77777777" w:rsidR="00DE75AB" w:rsidRPr="00BE237D" w:rsidRDefault="00DE75AB" w:rsidP="00EB039C">
            <w:pPr>
              <w:rPr>
                <w:rFonts w:eastAsia="Calibri"/>
                <w:sz w:val="24"/>
                <w:szCs w:val="24"/>
              </w:rPr>
            </w:pPr>
            <w:r w:rsidRPr="00BE237D">
              <w:rPr>
                <w:rFonts w:eastAsia="Calibri"/>
                <w:sz w:val="24"/>
                <w:szCs w:val="24"/>
              </w:rPr>
              <w:t>Sarah Cox</w:t>
            </w:r>
          </w:p>
        </w:tc>
        <w:tc>
          <w:tcPr>
            <w:tcW w:w="2285" w:type="dxa"/>
            <w:shd w:val="clear" w:color="auto" w:fill="auto"/>
          </w:tcPr>
          <w:p w14:paraId="2E5846CF" w14:textId="77777777" w:rsidR="00DE75AB" w:rsidRPr="00BE237D" w:rsidRDefault="00DE75AB" w:rsidP="00EB039C">
            <w:pPr>
              <w:rPr>
                <w:rFonts w:eastAsia="Calibri"/>
                <w:sz w:val="24"/>
                <w:szCs w:val="24"/>
              </w:rPr>
            </w:pPr>
            <w:r w:rsidRPr="00BE237D">
              <w:rPr>
                <w:rFonts w:eastAsia="Calibri"/>
                <w:sz w:val="24"/>
                <w:szCs w:val="24"/>
              </w:rPr>
              <w:t>Board of Directors 14</w:t>
            </w:r>
            <w:r w:rsidRPr="00BE237D">
              <w:rPr>
                <w:rFonts w:eastAsia="Calibri"/>
                <w:sz w:val="24"/>
                <w:szCs w:val="24"/>
                <w:vertAlign w:val="superscript"/>
              </w:rPr>
              <w:t>th</w:t>
            </w:r>
            <w:r w:rsidRPr="00BE237D">
              <w:rPr>
                <w:rFonts w:eastAsia="Calibri"/>
                <w:sz w:val="24"/>
                <w:szCs w:val="24"/>
              </w:rPr>
              <w:t xml:space="preserve"> June 2022</w:t>
            </w:r>
          </w:p>
        </w:tc>
        <w:tc>
          <w:tcPr>
            <w:tcW w:w="1869" w:type="dxa"/>
            <w:shd w:val="clear" w:color="auto" w:fill="auto"/>
          </w:tcPr>
          <w:p w14:paraId="0BA14E9E" w14:textId="77777777" w:rsidR="00DE75AB" w:rsidRPr="00BE237D" w:rsidRDefault="00DE75AB" w:rsidP="00EB039C">
            <w:pPr>
              <w:rPr>
                <w:rFonts w:eastAsia="Calibri"/>
                <w:sz w:val="24"/>
                <w:szCs w:val="24"/>
              </w:rPr>
            </w:pPr>
            <w:r w:rsidRPr="00BE237D">
              <w:rPr>
                <w:rFonts w:eastAsia="Calibri"/>
                <w:sz w:val="24"/>
                <w:szCs w:val="24"/>
              </w:rPr>
              <w:t>June 2023</w:t>
            </w:r>
          </w:p>
        </w:tc>
      </w:tr>
      <w:tr w:rsidR="00DE75AB" w:rsidRPr="00B25D1A" w14:paraId="74117176" w14:textId="77777777" w:rsidTr="00EB039C">
        <w:tc>
          <w:tcPr>
            <w:tcW w:w="2539" w:type="dxa"/>
            <w:shd w:val="clear" w:color="auto" w:fill="auto"/>
          </w:tcPr>
          <w:p w14:paraId="45971B6E" w14:textId="77777777" w:rsidR="00DE75AB" w:rsidRPr="00B25D1A" w:rsidRDefault="00DE75AB" w:rsidP="00EB039C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5104210E" w14:textId="77777777" w:rsidR="00DE75AB" w:rsidRPr="00B25D1A" w:rsidRDefault="00DE75AB" w:rsidP="00EB039C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2674E49D" w14:textId="77777777" w:rsidR="00DE75AB" w:rsidRPr="00B25D1A" w:rsidRDefault="00DE75AB" w:rsidP="00EB039C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6D731C4C" w14:textId="77777777" w:rsidR="00DE75AB" w:rsidRPr="00B25D1A" w:rsidRDefault="00DE75AB" w:rsidP="00EB039C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</w:tr>
      <w:tr w:rsidR="00DE75AB" w:rsidRPr="00B25D1A" w14:paraId="4D60FE66" w14:textId="77777777" w:rsidTr="00EB039C">
        <w:tc>
          <w:tcPr>
            <w:tcW w:w="2539" w:type="dxa"/>
            <w:shd w:val="clear" w:color="auto" w:fill="auto"/>
          </w:tcPr>
          <w:p w14:paraId="5C3AC4C3" w14:textId="77777777" w:rsidR="00DE75AB" w:rsidRPr="00B25D1A" w:rsidRDefault="00DE75AB" w:rsidP="00EB039C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559B4148" w14:textId="77777777" w:rsidR="00DE75AB" w:rsidRPr="00B25D1A" w:rsidRDefault="00DE75AB" w:rsidP="00EB039C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40245C32" w14:textId="77777777" w:rsidR="00DE75AB" w:rsidRPr="00B25D1A" w:rsidRDefault="00DE75AB" w:rsidP="00EB039C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4DF1B95D" w14:textId="77777777" w:rsidR="00DE75AB" w:rsidRPr="00B25D1A" w:rsidRDefault="00DE75AB" w:rsidP="00EB039C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</w:tr>
    </w:tbl>
    <w:p w14:paraId="1D0C7230" w14:textId="77777777" w:rsidR="00DE75AB" w:rsidRDefault="00DE75AB">
      <w:pPr>
        <w:pStyle w:val="BodyText"/>
        <w:rPr>
          <w:rFonts w:ascii="Times New Roman"/>
          <w:sz w:val="20"/>
        </w:rPr>
      </w:pPr>
    </w:p>
    <w:p w14:paraId="01855AD5" w14:textId="77777777" w:rsidR="00F309C3" w:rsidRDefault="00F309C3">
      <w:pPr>
        <w:pStyle w:val="BodyText"/>
        <w:rPr>
          <w:rFonts w:ascii="Times New Roman"/>
          <w:sz w:val="20"/>
        </w:rPr>
      </w:pPr>
    </w:p>
    <w:p w14:paraId="73FA441D" w14:textId="77777777" w:rsidR="00F309C3" w:rsidRDefault="00F309C3">
      <w:pPr>
        <w:pStyle w:val="BodyText"/>
        <w:rPr>
          <w:rFonts w:ascii="Times New Roman"/>
          <w:sz w:val="20"/>
        </w:rPr>
      </w:pPr>
    </w:p>
    <w:p w14:paraId="63140937" w14:textId="77777777" w:rsidR="00F309C3" w:rsidRDefault="00F309C3">
      <w:pPr>
        <w:pStyle w:val="BodyText"/>
        <w:rPr>
          <w:rFonts w:ascii="Times New Roman"/>
          <w:sz w:val="20"/>
        </w:rPr>
      </w:pPr>
    </w:p>
    <w:p w14:paraId="12B271F4" w14:textId="77777777" w:rsidR="00F309C3" w:rsidRDefault="00F309C3">
      <w:pPr>
        <w:pStyle w:val="BodyText"/>
        <w:rPr>
          <w:rFonts w:ascii="Times New Roman"/>
          <w:sz w:val="20"/>
        </w:rPr>
      </w:pPr>
    </w:p>
    <w:p w14:paraId="62CA517D" w14:textId="77777777" w:rsidR="00F309C3" w:rsidRPr="00DE75AB" w:rsidRDefault="00D1340A">
      <w:pPr>
        <w:pStyle w:val="Title"/>
        <w:spacing w:line="259" w:lineRule="auto"/>
        <w:rPr>
          <w:sz w:val="32"/>
          <w:szCs w:val="32"/>
        </w:rPr>
      </w:pPr>
      <w:r w:rsidRPr="00DE75AB">
        <w:rPr>
          <w:spacing w:val="-2"/>
          <w:sz w:val="32"/>
          <w:szCs w:val="32"/>
        </w:rPr>
        <w:t xml:space="preserve">MALPRACTICE, </w:t>
      </w:r>
      <w:r w:rsidRPr="00DE75AB">
        <w:rPr>
          <w:sz w:val="32"/>
          <w:szCs w:val="32"/>
        </w:rPr>
        <w:t>MALADMINISTRATION AND PLAGIARISM</w:t>
      </w:r>
      <w:r w:rsidRPr="00DE75AB">
        <w:rPr>
          <w:spacing w:val="-14"/>
          <w:sz w:val="32"/>
          <w:szCs w:val="32"/>
        </w:rPr>
        <w:t xml:space="preserve"> </w:t>
      </w:r>
      <w:r w:rsidRPr="00DE75AB">
        <w:rPr>
          <w:sz w:val="32"/>
          <w:szCs w:val="32"/>
        </w:rPr>
        <w:t>POLICY</w:t>
      </w:r>
      <w:r w:rsidRPr="00DE75AB">
        <w:rPr>
          <w:spacing w:val="-16"/>
          <w:sz w:val="32"/>
          <w:szCs w:val="32"/>
        </w:rPr>
        <w:t xml:space="preserve"> </w:t>
      </w:r>
      <w:r w:rsidRPr="00DE75AB">
        <w:rPr>
          <w:sz w:val="32"/>
          <w:szCs w:val="32"/>
        </w:rPr>
        <w:t>2022-23</w:t>
      </w:r>
    </w:p>
    <w:p w14:paraId="06A51CED" w14:textId="77777777" w:rsidR="00F309C3" w:rsidRPr="00DE75AB" w:rsidRDefault="00F309C3">
      <w:pPr>
        <w:pStyle w:val="BodyText"/>
        <w:rPr>
          <w:b/>
          <w:sz w:val="32"/>
          <w:szCs w:val="32"/>
        </w:rPr>
      </w:pPr>
    </w:p>
    <w:p w14:paraId="075374E3" w14:textId="77777777" w:rsidR="00F309C3" w:rsidRDefault="00F309C3">
      <w:pPr>
        <w:pStyle w:val="BodyText"/>
        <w:spacing w:before="7"/>
        <w:rPr>
          <w:b/>
          <w:sz w:val="107"/>
        </w:rPr>
      </w:pPr>
    </w:p>
    <w:p w14:paraId="27B7D234" w14:textId="77777777" w:rsidR="00F309C3" w:rsidRDefault="00F309C3">
      <w:pPr>
        <w:sectPr w:rsidR="00F309C3">
          <w:type w:val="continuous"/>
          <w:pgSz w:w="11910" w:h="16840"/>
          <w:pgMar w:top="1080" w:right="740" w:bottom="280" w:left="740" w:header="720" w:footer="720" w:gutter="0"/>
          <w:cols w:space="720"/>
        </w:sectPr>
      </w:pPr>
    </w:p>
    <w:p w14:paraId="5207CF09" w14:textId="77777777" w:rsidR="00F309C3" w:rsidRDefault="00D1340A">
      <w:pPr>
        <w:spacing w:before="76"/>
        <w:ind w:left="112"/>
        <w:rPr>
          <w:b/>
          <w:sz w:val="36"/>
        </w:rPr>
      </w:pPr>
      <w:r>
        <w:rPr>
          <w:b/>
          <w:spacing w:val="-2"/>
          <w:sz w:val="36"/>
        </w:rPr>
        <w:lastRenderedPageBreak/>
        <w:t>Contents</w:t>
      </w:r>
    </w:p>
    <w:sdt>
      <w:sdtPr>
        <w:rPr>
          <w:sz w:val="22"/>
          <w:szCs w:val="22"/>
        </w:rPr>
        <w:id w:val="-1171635584"/>
        <w:docPartObj>
          <w:docPartGallery w:val="Table of Contents"/>
          <w:docPartUnique/>
        </w:docPartObj>
      </w:sdtPr>
      <w:sdtEndPr/>
      <w:sdtContent>
        <w:p w14:paraId="109E6450" w14:textId="77777777" w:rsidR="00F309C3" w:rsidRDefault="00D1340A">
          <w:pPr>
            <w:pStyle w:val="TOC1"/>
            <w:numPr>
              <w:ilvl w:val="0"/>
              <w:numId w:val="8"/>
            </w:numPr>
            <w:tabs>
              <w:tab w:val="left" w:pos="551"/>
              <w:tab w:val="left" w:pos="552"/>
              <w:tab w:val="right" w:leader="dot" w:pos="10303"/>
            </w:tabs>
            <w:spacing w:before="435"/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bookmark0" w:history="1">
            <w:r>
              <w:rPr>
                <w:spacing w:val="-2"/>
              </w:rPr>
              <w:t>INTRODUCTION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277B14F3" w14:textId="77777777" w:rsidR="00F309C3" w:rsidRDefault="00BE237D">
          <w:pPr>
            <w:pStyle w:val="TOC1"/>
            <w:numPr>
              <w:ilvl w:val="0"/>
              <w:numId w:val="8"/>
            </w:numPr>
            <w:tabs>
              <w:tab w:val="left" w:pos="551"/>
              <w:tab w:val="left" w:pos="552"/>
              <w:tab w:val="right" w:leader="dot" w:pos="10303"/>
            </w:tabs>
          </w:pPr>
          <w:hyperlink w:anchor="_bookmark1" w:history="1">
            <w:r w:rsidR="00D1340A">
              <w:rPr>
                <w:spacing w:val="-2"/>
              </w:rPr>
              <w:t>RESPONSIBILITY</w:t>
            </w:r>
            <w:r w:rsidR="00D1340A">
              <w:tab/>
            </w:r>
            <w:r w:rsidR="00D1340A">
              <w:rPr>
                <w:spacing w:val="-10"/>
              </w:rPr>
              <w:t>3</w:t>
            </w:r>
          </w:hyperlink>
        </w:p>
        <w:p w14:paraId="37DF777C" w14:textId="77777777" w:rsidR="00F309C3" w:rsidRDefault="00BE237D">
          <w:pPr>
            <w:pStyle w:val="TOC1"/>
            <w:numPr>
              <w:ilvl w:val="0"/>
              <w:numId w:val="8"/>
            </w:numPr>
            <w:tabs>
              <w:tab w:val="left" w:pos="551"/>
              <w:tab w:val="left" w:pos="552"/>
              <w:tab w:val="right" w:leader="dot" w:pos="10303"/>
            </w:tabs>
            <w:spacing w:before="123"/>
          </w:pPr>
          <w:hyperlink w:anchor="_bookmark2" w:history="1">
            <w:r w:rsidR="00D1340A">
              <w:t>POLICY</w:t>
            </w:r>
            <w:r w:rsidR="00D1340A">
              <w:rPr>
                <w:spacing w:val="-3"/>
              </w:rPr>
              <w:t xml:space="preserve"> </w:t>
            </w:r>
            <w:r w:rsidR="00D1340A">
              <w:rPr>
                <w:spacing w:val="-2"/>
              </w:rPr>
              <w:t>STATEMENT</w:t>
            </w:r>
            <w:r w:rsidR="00D1340A">
              <w:tab/>
            </w:r>
            <w:r w:rsidR="00D1340A">
              <w:rPr>
                <w:spacing w:val="-12"/>
              </w:rPr>
              <w:t>3</w:t>
            </w:r>
          </w:hyperlink>
        </w:p>
        <w:p w14:paraId="12F79549" w14:textId="77777777" w:rsidR="00F309C3" w:rsidRDefault="00BE237D">
          <w:pPr>
            <w:pStyle w:val="TOC1"/>
            <w:numPr>
              <w:ilvl w:val="0"/>
              <w:numId w:val="8"/>
            </w:numPr>
            <w:tabs>
              <w:tab w:val="left" w:pos="551"/>
              <w:tab w:val="left" w:pos="552"/>
              <w:tab w:val="right" w:leader="dot" w:pos="10303"/>
            </w:tabs>
          </w:pPr>
          <w:hyperlink w:anchor="_bookmark3" w:history="1">
            <w:r w:rsidR="00D1340A">
              <w:t>KEY</w:t>
            </w:r>
            <w:r w:rsidR="00D1340A">
              <w:rPr>
                <w:spacing w:val="1"/>
              </w:rPr>
              <w:t xml:space="preserve"> </w:t>
            </w:r>
            <w:r w:rsidR="00D1340A">
              <w:rPr>
                <w:spacing w:val="-2"/>
              </w:rPr>
              <w:t>PRINCIPLES</w:t>
            </w:r>
            <w:r w:rsidR="00D1340A">
              <w:tab/>
            </w:r>
            <w:r w:rsidR="00D1340A">
              <w:rPr>
                <w:spacing w:val="-10"/>
              </w:rPr>
              <w:t>3</w:t>
            </w:r>
          </w:hyperlink>
        </w:p>
        <w:p w14:paraId="3F26BEB4" w14:textId="77777777" w:rsidR="00F309C3" w:rsidRDefault="00BE237D">
          <w:pPr>
            <w:pStyle w:val="TOC1"/>
            <w:numPr>
              <w:ilvl w:val="0"/>
              <w:numId w:val="8"/>
            </w:numPr>
            <w:tabs>
              <w:tab w:val="left" w:pos="381"/>
              <w:tab w:val="right" w:leader="dot" w:pos="10303"/>
            </w:tabs>
            <w:spacing w:before="120"/>
            <w:ind w:left="380" w:hanging="269"/>
          </w:pPr>
          <w:hyperlink w:anchor="_bookmark4" w:history="1">
            <w:r w:rsidR="00D1340A">
              <w:t>THE</w:t>
            </w:r>
            <w:r w:rsidR="00D1340A">
              <w:rPr>
                <w:spacing w:val="-1"/>
              </w:rPr>
              <w:t xml:space="preserve"> </w:t>
            </w:r>
            <w:r w:rsidR="00D1340A">
              <w:rPr>
                <w:spacing w:val="-2"/>
              </w:rPr>
              <w:t>PROCEDURE</w:t>
            </w:r>
            <w:r w:rsidR="00D1340A">
              <w:tab/>
            </w:r>
            <w:r w:rsidR="00D1340A">
              <w:rPr>
                <w:spacing w:val="-10"/>
              </w:rPr>
              <w:t>3</w:t>
            </w:r>
          </w:hyperlink>
        </w:p>
        <w:p w14:paraId="4C6EC72C" w14:textId="77777777" w:rsidR="00F309C3" w:rsidRDefault="00BE237D">
          <w:pPr>
            <w:pStyle w:val="TOC3"/>
            <w:numPr>
              <w:ilvl w:val="1"/>
              <w:numId w:val="8"/>
            </w:numPr>
            <w:tabs>
              <w:tab w:val="left" w:pos="771"/>
              <w:tab w:val="left" w:pos="772"/>
              <w:tab w:val="right" w:leader="dot" w:pos="10305"/>
            </w:tabs>
            <w:spacing w:before="122"/>
          </w:pPr>
          <w:hyperlink w:anchor="_bookmark5" w:history="1">
            <w:r w:rsidR="00D1340A">
              <w:t>College</w:t>
            </w:r>
            <w:r w:rsidR="00D1340A">
              <w:rPr>
                <w:spacing w:val="-11"/>
              </w:rPr>
              <w:t xml:space="preserve"> </w:t>
            </w:r>
            <w:r w:rsidR="00D1340A">
              <w:rPr>
                <w:spacing w:val="-2"/>
              </w:rPr>
              <w:t>Staff</w:t>
            </w:r>
            <w:r w:rsidR="00D1340A">
              <w:tab/>
            </w:r>
            <w:r w:rsidR="00D1340A">
              <w:rPr>
                <w:spacing w:val="-10"/>
              </w:rPr>
              <w:t>3</w:t>
            </w:r>
          </w:hyperlink>
        </w:p>
        <w:p w14:paraId="50DBBD46" w14:textId="77777777" w:rsidR="00F309C3" w:rsidRDefault="00BE237D">
          <w:pPr>
            <w:pStyle w:val="TOC3"/>
            <w:numPr>
              <w:ilvl w:val="1"/>
              <w:numId w:val="8"/>
            </w:numPr>
            <w:tabs>
              <w:tab w:val="left" w:pos="771"/>
              <w:tab w:val="left" w:pos="772"/>
              <w:tab w:val="right" w:leader="dot" w:pos="10305"/>
            </w:tabs>
            <w:spacing w:before="122"/>
          </w:pPr>
          <w:hyperlink w:anchor="_bookmark6" w:history="1">
            <w:r w:rsidR="00D1340A">
              <w:t>College</w:t>
            </w:r>
            <w:r w:rsidR="00D1340A">
              <w:rPr>
                <w:spacing w:val="-9"/>
              </w:rPr>
              <w:t xml:space="preserve"> </w:t>
            </w:r>
            <w:r w:rsidR="00D1340A">
              <w:rPr>
                <w:spacing w:val="-2"/>
              </w:rPr>
              <w:t>Students</w:t>
            </w:r>
            <w:r w:rsidR="00D1340A">
              <w:tab/>
            </w:r>
            <w:r w:rsidR="00D1340A">
              <w:rPr>
                <w:spacing w:val="-10"/>
              </w:rPr>
              <w:t>4</w:t>
            </w:r>
          </w:hyperlink>
        </w:p>
        <w:p w14:paraId="18F8FB8D" w14:textId="77777777" w:rsidR="00F309C3" w:rsidRDefault="00BE237D">
          <w:pPr>
            <w:pStyle w:val="TOC3"/>
            <w:numPr>
              <w:ilvl w:val="1"/>
              <w:numId w:val="8"/>
            </w:numPr>
            <w:tabs>
              <w:tab w:val="left" w:pos="771"/>
              <w:tab w:val="left" w:pos="772"/>
              <w:tab w:val="right" w:leader="dot" w:pos="10304"/>
            </w:tabs>
          </w:pPr>
          <w:hyperlink w:anchor="_bookmark7" w:history="1">
            <w:r w:rsidR="00D1340A">
              <w:rPr>
                <w:spacing w:val="-2"/>
              </w:rPr>
              <w:t>Plagiarism</w:t>
            </w:r>
            <w:r w:rsidR="00D1340A">
              <w:tab/>
            </w:r>
            <w:r w:rsidR="00D1340A">
              <w:rPr>
                <w:spacing w:val="-10"/>
              </w:rPr>
              <w:t>4</w:t>
            </w:r>
          </w:hyperlink>
        </w:p>
        <w:p w14:paraId="22D710E3" w14:textId="77777777" w:rsidR="00F309C3" w:rsidRDefault="00BE237D">
          <w:pPr>
            <w:pStyle w:val="TOC3"/>
            <w:numPr>
              <w:ilvl w:val="1"/>
              <w:numId w:val="8"/>
            </w:numPr>
            <w:tabs>
              <w:tab w:val="left" w:pos="771"/>
              <w:tab w:val="left" w:pos="772"/>
              <w:tab w:val="right" w:leader="dot" w:pos="10304"/>
            </w:tabs>
          </w:pPr>
          <w:hyperlink w:anchor="_bookmark8" w:history="1">
            <w:r w:rsidR="00D1340A">
              <w:t>Student</w:t>
            </w:r>
            <w:r w:rsidR="00D1340A">
              <w:rPr>
                <w:spacing w:val="-8"/>
              </w:rPr>
              <w:t xml:space="preserve"> </w:t>
            </w:r>
            <w:r w:rsidR="00D1340A">
              <w:t>malpractice</w:t>
            </w:r>
            <w:r w:rsidR="00D1340A">
              <w:rPr>
                <w:spacing w:val="-6"/>
              </w:rPr>
              <w:t xml:space="preserve"> </w:t>
            </w:r>
            <w:r w:rsidR="00D1340A">
              <w:rPr>
                <w:spacing w:val="-2"/>
              </w:rPr>
              <w:t>examples</w:t>
            </w:r>
            <w:r w:rsidR="00D1340A">
              <w:tab/>
            </w:r>
            <w:r w:rsidR="00D1340A">
              <w:rPr>
                <w:spacing w:val="-10"/>
              </w:rPr>
              <w:t>4</w:t>
            </w:r>
          </w:hyperlink>
        </w:p>
        <w:p w14:paraId="2FAFA4F0" w14:textId="77777777" w:rsidR="00F309C3" w:rsidRDefault="00BE237D">
          <w:pPr>
            <w:pStyle w:val="TOC2"/>
            <w:numPr>
              <w:ilvl w:val="0"/>
              <w:numId w:val="8"/>
            </w:numPr>
            <w:tabs>
              <w:tab w:val="left" w:pos="551"/>
              <w:tab w:val="left" w:pos="552"/>
              <w:tab w:val="right" w:leader="dot" w:pos="10303"/>
            </w:tabs>
          </w:pPr>
          <w:hyperlink w:anchor="_bookmark9" w:history="1">
            <w:r w:rsidR="00D1340A">
              <w:rPr>
                <w:spacing w:val="-2"/>
              </w:rPr>
              <w:t>Reporting</w:t>
            </w:r>
            <w:r w:rsidR="00D1340A">
              <w:tab/>
            </w:r>
            <w:r w:rsidR="00D1340A">
              <w:rPr>
                <w:spacing w:val="-10"/>
              </w:rPr>
              <w:t>5</w:t>
            </w:r>
          </w:hyperlink>
        </w:p>
        <w:p w14:paraId="0057682D" w14:textId="77777777" w:rsidR="00F309C3" w:rsidRDefault="00BE237D">
          <w:pPr>
            <w:pStyle w:val="TOC2"/>
            <w:numPr>
              <w:ilvl w:val="0"/>
              <w:numId w:val="8"/>
            </w:numPr>
            <w:tabs>
              <w:tab w:val="left" w:pos="551"/>
              <w:tab w:val="left" w:pos="552"/>
              <w:tab w:val="right" w:leader="dot" w:pos="10303"/>
            </w:tabs>
          </w:pPr>
          <w:hyperlink w:anchor="_bookmark10" w:history="1">
            <w:r w:rsidR="00D1340A">
              <w:t>Associated</w:t>
            </w:r>
            <w:r w:rsidR="00D1340A">
              <w:rPr>
                <w:spacing w:val="-3"/>
              </w:rPr>
              <w:t xml:space="preserve"> </w:t>
            </w:r>
            <w:r w:rsidR="00D1340A">
              <w:rPr>
                <w:spacing w:val="-2"/>
              </w:rPr>
              <w:t>Policies</w:t>
            </w:r>
            <w:r w:rsidR="00D1340A">
              <w:tab/>
            </w:r>
            <w:r w:rsidR="00D1340A">
              <w:rPr>
                <w:spacing w:val="-12"/>
              </w:rPr>
              <w:t>5</w:t>
            </w:r>
          </w:hyperlink>
        </w:p>
        <w:p w14:paraId="344449C9" w14:textId="77777777" w:rsidR="00F309C3" w:rsidRDefault="00BE237D">
          <w:pPr>
            <w:pStyle w:val="TOC2"/>
            <w:numPr>
              <w:ilvl w:val="0"/>
              <w:numId w:val="8"/>
            </w:numPr>
            <w:tabs>
              <w:tab w:val="left" w:pos="551"/>
              <w:tab w:val="left" w:pos="552"/>
              <w:tab w:val="right" w:leader="dot" w:pos="10303"/>
            </w:tabs>
            <w:spacing w:before="120"/>
          </w:pPr>
          <w:hyperlink w:anchor="_bookmark11" w:history="1">
            <w:r w:rsidR="00D1340A">
              <w:rPr>
                <w:spacing w:val="-2"/>
              </w:rPr>
              <w:t>Appendices</w:t>
            </w:r>
            <w:r w:rsidR="00D1340A">
              <w:tab/>
            </w:r>
            <w:r w:rsidR="00D1340A">
              <w:rPr>
                <w:spacing w:val="-10"/>
              </w:rPr>
              <w:t>5</w:t>
            </w:r>
          </w:hyperlink>
        </w:p>
        <w:p w14:paraId="3ACF69C8" w14:textId="77777777" w:rsidR="00F309C3" w:rsidRDefault="00BE237D">
          <w:pPr>
            <w:pStyle w:val="TOC2"/>
            <w:tabs>
              <w:tab w:val="right" w:leader="dot" w:pos="10303"/>
            </w:tabs>
          </w:pPr>
          <w:hyperlink w:anchor="_bookmark12" w:history="1">
            <w:r w:rsidR="00D1340A">
              <w:t>Appendix</w:t>
            </w:r>
            <w:r w:rsidR="00D1340A">
              <w:rPr>
                <w:spacing w:val="-7"/>
              </w:rPr>
              <w:t xml:space="preserve"> </w:t>
            </w:r>
            <w:r w:rsidR="00D1340A">
              <w:t>1:</w:t>
            </w:r>
            <w:r w:rsidR="00D1340A">
              <w:rPr>
                <w:spacing w:val="-3"/>
              </w:rPr>
              <w:t xml:space="preserve"> </w:t>
            </w:r>
            <w:r w:rsidR="00D1340A">
              <w:t>Record</w:t>
            </w:r>
            <w:r w:rsidR="00D1340A">
              <w:rPr>
                <w:spacing w:val="-2"/>
              </w:rPr>
              <w:t xml:space="preserve"> </w:t>
            </w:r>
            <w:r w:rsidR="00D1340A">
              <w:t>of</w:t>
            </w:r>
            <w:r w:rsidR="00D1340A">
              <w:rPr>
                <w:spacing w:val="-6"/>
              </w:rPr>
              <w:t xml:space="preserve"> </w:t>
            </w:r>
            <w:r w:rsidR="00D1340A">
              <w:t>Investigation</w:t>
            </w:r>
            <w:r w:rsidR="00D1340A">
              <w:rPr>
                <w:spacing w:val="-4"/>
              </w:rPr>
              <w:t xml:space="preserve"> </w:t>
            </w:r>
            <w:r w:rsidR="00D1340A">
              <w:t>into</w:t>
            </w:r>
            <w:r w:rsidR="00D1340A">
              <w:rPr>
                <w:spacing w:val="-4"/>
              </w:rPr>
              <w:t xml:space="preserve"> </w:t>
            </w:r>
            <w:r w:rsidR="00D1340A">
              <w:t>Alleged</w:t>
            </w:r>
            <w:r w:rsidR="00D1340A">
              <w:rPr>
                <w:spacing w:val="-1"/>
              </w:rPr>
              <w:t xml:space="preserve"> </w:t>
            </w:r>
            <w:r w:rsidR="00D1340A">
              <w:rPr>
                <w:spacing w:val="-2"/>
              </w:rPr>
              <w:t>Malpractice</w:t>
            </w:r>
            <w:r w:rsidR="00D1340A">
              <w:tab/>
            </w:r>
            <w:r w:rsidR="00D1340A">
              <w:rPr>
                <w:spacing w:val="-10"/>
              </w:rPr>
              <w:t>6</w:t>
            </w:r>
          </w:hyperlink>
        </w:p>
        <w:p w14:paraId="4219E3A4" w14:textId="77777777" w:rsidR="00F309C3" w:rsidRDefault="00BE237D">
          <w:pPr>
            <w:pStyle w:val="TOC2"/>
            <w:tabs>
              <w:tab w:val="right" w:leader="dot" w:pos="10303"/>
            </w:tabs>
            <w:spacing w:before="123"/>
          </w:pPr>
          <w:hyperlink w:anchor="_bookmark13" w:history="1">
            <w:r w:rsidR="00D1340A">
              <w:t>Appendix</w:t>
            </w:r>
            <w:r w:rsidR="00D1340A">
              <w:rPr>
                <w:spacing w:val="-7"/>
              </w:rPr>
              <w:t xml:space="preserve"> </w:t>
            </w:r>
            <w:r w:rsidR="00D1340A">
              <w:t>2:</w:t>
            </w:r>
            <w:r w:rsidR="00D1340A">
              <w:rPr>
                <w:spacing w:val="-2"/>
              </w:rPr>
              <w:t xml:space="preserve"> </w:t>
            </w:r>
            <w:r w:rsidR="00D1340A">
              <w:t>EQUALITY</w:t>
            </w:r>
            <w:r w:rsidR="00D1340A">
              <w:rPr>
                <w:spacing w:val="-3"/>
              </w:rPr>
              <w:t xml:space="preserve"> </w:t>
            </w:r>
            <w:r w:rsidR="00D1340A">
              <w:t>&amp;</w:t>
            </w:r>
            <w:r w:rsidR="00D1340A">
              <w:rPr>
                <w:spacing w:val="-2"/>
              </w:rPr>
              <w:t xml:space="preserve"> </w:t>
            </w:r>
            <w:r w:rsidR="00D1340A">
              <w:t>DIVERSITY</w:t>
            </w:r>
            <w:r w:rsidR="00D1340A">
              <w:rPr>
                <w:spacing w:val="-4"/>
              </w:rPr>
              <w:t xml:space="preserve"> </w:t>
            </w:r>
            <w:r w:rsidR="00D1340A">
              <w:t>IMPACT</w:t>
            </w:r>
            <w:r w:rsidR="00D1340A">
              <w:rPr>
                <w:spacing w:val="-3"/>
              </w:rPr>
              <w:t xml:space="preserve"> </w:t>
            </w:r>
            <w:r w:rsidR="00D1340A">
              <w:rPr>
                <w:spacing w:val="-2"/>
              </w:rPr>
              <w:t>ASSESSMENT</w:t>
            </w:r>
            <w:r w:rsidR="00D1340A">
              <w:tab/>
            </w:r>
            <w:r w:rsidR="00D1340A">
              <w:rPr>
                <w:spacing w:val="-10"/>
              </w:rPr>
              <w:t>7</w:t>
            </w:r>
          </w:hyperlink>
        </w:p>
        <w:p w14:paraId="763ED714" w14:textId="77777777" w:rsidR="00F309C3" w:rsidRDefault="00BE237D">
          <w:pPr>
            <w:pStyle w:val="TOC2"/>
            <w:tabs>
              <w:tab w:val="right" w:leader="dot" w:pos="10303"/>
            </w:tabs>
          </w:pPr>
          <w:hyperlink w:anchor="_bookmark14" w:history="1">
            <w:r w:rsidR="00D1340A">
              <w:t>Appendix</w:t>
            </w:r>
            <w:r w:rsidR="00D1340A">
              <w:rPr>
                <w:spacing w:val="-7"/>
              </w:rPr>
              <w:t xml:space="preserve"> </w:t>
            </w:r>
            <w:r w:rsidR="00D1340A">
              <w:t>3:</w:t>
            </w:r>
            <w:r w:rsidR="00D1340A">
              <w:rPr>
                <w:spacing w:val="-2"/>
              </w:rPr>
              <w:t xml:space="preserve"> </w:t>
            </w:r>
            <w:r w:rsidR="00D1340A">
              <w:t>DATA</w:t>
            </w:r>
            <w:r w:rsidR="00D1340A">
              <w:rPr>
                <w:spacing w:val="-4"/>
              </w:rPr>
              <w:t xml:space="preserve"> </w:t>
            </w:r>
            <w:r w:rsidR="00D1340A">
              <w:t>PROTECTION</w:t>
            </w:r>
            <w:r w:rsidR="00D1340A">
              <w:rPr>
                <w:spacing w:val="-3"/>
              </w:rPr>
              <w:t xml:space="preserve"> </w:t>
            </w:r>
            <w:r w:rsidR="00D1340A">
              <w:t>IMPACT</w:t>
            </w:r>
            <w:r w:rsidR="00D1340A">
              <w:rPr>
                <w:spacing w:val="-2"/>
              </w:rPr>
              <w:t xml:space="preserve"> ASSESSMENT</w:t>
            </w:r>
            <w:r w:rsidR="00D1340A">
              <w:tab/>
            </w:r>
            <w:r w:rsidR="00D1340A">
              <w:rPr>
                <w:spacing w:val="-10"/>
              </w:rPr>
              <w:t>9</w:t>
            </w:r>
          </w:hyperlink>
        </w:p>
        <w:p w14:paraId="63CE0590" w14:textId="77777777" w:rsidR="00F309C3" w:rsidRDefault="00BE237D">
          <w:pPr>
            <w:pStyle w:val="TOC2"/>
            <w:tabs>
              <w:tab w:val="right" w:leader="dot" w:pos="10307"/>
            </w:tabs>
            <w:spacing w:before="120"/>
          </w:pPr>
          <w:hyperlink w:anchor="_bookmark15" w:history="1">
            <w:r w:rsidR="00D1340A">
              <w:t>Appendix</w:t>
            </w:r>
            <w:r w:rsidR="00D1340A">
              <w:rPr>
                <w:spacing w:val="-6"/>
              </w:rPr>
              <w:t xml:space="preserve"> </w:t>
            </w:r>
            <w:r w:rsidR="00D1340A">
              <w:t>4:</w:t>
            </w:r>
            <w:r w:rsidR="00D1340A">
              <w:rPr>
                <w:spacing w:val="-3"/>
              </w:rPr>
              <w:t xml:space="preserve"> </w:t>
            </w:r>
            <w:r w:rsidR="00D1340A">
              <w:t>COMMUNICATIONS</w:t>
            </w:r>
            <w:r w:rsidR="00D1340A">
              <w:rPr>
                <w:spacing w:val="-2"/>
              </w:rPr>
              <w:t xml:space="preserve"> </w:t>
            </w:r>
            <w:r w:rsidR="00D1340A">
              <w:rPr>
                <w:spacing w:val="-4"/>
              </w:rPr>
              <w:t>PLAN</w:t>
            </w:r>
            <w:r w:rsidR="00D1340A">
              <w:tab/>
            </w:r>
            <w:r w:rsidR="00D1340A">
              <w:rPr>
                <w:spacing w:val="-5"/>
              </w:rPr>
              <w:t>11</w:t>
            </w:r>
          </w:hyperlink>
        </w:p>
        <w:p w14:paraId="71B84358" w14:textId="77777777" w:rsidR="00F309C3" w:rsidRDefault="00D1340A">
          <w:r>
            <w:fldChar w:fldCharType="end"/>
          </w:r>
        </w:p>
      </w:sdtContent>
    </w:sdt>
    <w:p w14:paraId="44FC8599" w14:textId="77777777" w:rsidR="00F309C3" w:rsidRDefault="00F309C3">
      <w:pPr>
        <w:sectPr w:rsidR="00F309C3">
          <w:footerReference w:type="default" r:id="rId11"/>
          <w:pgSz w:w="11910" w:h="16840"/>
          <w:pgMar w:top="1440" w:right="740" w:bottom="700" w:left="740" w:header="0" w:footer="511" w:gutter="0"/>
          <w:pgNumType w:start="2"/>
          <w:cols w:space="720"/>
        </w:sectPr>
      </w:pPr>
    </w:p>
    <w:p w14:paraId="269E1786" w14:textId="77777777" w:rsidR="00F309C3" w:rsidRDefault="00D1340A">
      <w:pPr>
        <w:pStyle w:val="Heading1"/>
        <w:numPr>
          <w:ilvl w:val="0"/>
          <w:numId w:val="7"/>
        </w:numPr>
        <w:tabs>
          <w:tab w:val="left" w:pos="473"/>
        </w:tabs>
        <w:spacing w:before="65"/>
      </w:pPr>
      <w:bookmarkStart w:id="0" w:name="1.__INTRODUCTION"/>
      <w:bookmarkStart w:id="1" w:name="_bookmark0"/>
      <w:bookmarkEnd w:id="0"/>
      <w:bookmarkEnd w:id="1"/>
      <w:r>
        <w:rPr>
          <w:spacing w:val="-2"/>
        </w:rPr>
        <w:lastRenderedPageBreak/>
        <w:t>INTRODUCTION</w:t>
      </w:r>
    </w:p>
    <w:p w14:paraId="19F93A76" w14:textId="77777777" w:rsidR="00F309C3" w:rsidRDefault="00D1340A">
      <w:pPr>
        <w:pStyle w:val="BodyText"/>
        <w:spacing w:before="280"/>
        <w:ind w:left="112" w:right="116"/>
      </w:pPr>
      <w:r>
        <w:t>Malpractice/Maladministration means a contravening of the regulatory requirements pertaining to the assessment</w:t>
      </w:r>
      <w:r>
        <w:rPr>
          <w:spacing w:val="-1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examinations),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puts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integrity,</w:t>
      </w:r>
      <w:r>
        <w:rPr>
          <w:spacing w:val="-3"/>
        </w:rPr>
        <w:t xml:space="preserve"> </w:t>
      </w:r>
      <w:r>
        <w:t>credibility and validity of a qualification, its assessment and student certificates.</w:t>
      </w:r>
    </w:p>
    <w:p w14:paraId="09447EFD" w14:textId="77777777" w:rsidR="00F309C3" w:rsidRDefault="00F309C3">
      <w:pPr>
        <w:pStyle w:val="BodyText"/>
        <w:spacing w:before="4"/>
        <w:rPr>
          <w:sz w:val="24"/>
        </w:rPr>
      </w:pPr>
    </w:p>
    <w:p w14:paraId="23C85347" w14:textId="77777777" w:rsidR="00F309C3" w:rsidRDefault="00D1340A">
      <w:pPr>
        <w:pStyle w:val="BodyText"/>
        <w:spacing w:before="1"/>
        <w:ind w:left="112"/>
      </w:pPr>
      <w:r>
        <w:t>Malpractice/Maladministration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appropriate records or systems, to the deliberate falsification of records in order to claim certificates.</w:t>
      </w:r>
    </w:p>
    <w:p w14:paraId="572F9A71" w14:textId="77777777" w:rsidR="00F309C3" w:rsidRDefault="00F309C3">
      <w:pPr>
        <w:pStyle w:val="BodyText"/>
        <w:spacing w:before="2"/>
        <w:rPr>
          <w:sz w:val="24"/>
        </w:rPr>
      </w:pPr>
    </w:p>
    <w:p w14:paraId="5844BE1C" w14:textId="77777777" w:rsidR="00F309C3" w:rsidRDefault="00D1340A">
      <w:pPr>
        <w:pStyle w:val="BodyText"/>
        <w:ind w:left="112" w:right="116" w:hanging="1"/>
      </w:pPr>
      <w:r>
        <w:t>Plagiarism is the incorporation by a student of material which is not their own for purposes of assessment.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copying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from other</w:t>
      </w:r>
      <w:r>
        <w:rPr>
          <w:spacing w:val="-3"/>
        </w:rPr>
        <w:t xml:space="preserve"> </w:t>
      </w:r>
      <w:r>
        <w:t>sources and presenting this work as their own, whether intentional or not.</w:t>
      </w:r>
    </w:p>
    <w:p w14:paraId="603E28F0" w14:textId="77777777" w:rsidR="00F309C3" w:rsidRDefault="00F309C3">
      <w:pPr>
        <w:pStyle w:val="BodyText"/>
        <w:spacing w:before="1"/>
      </w:pPr>
    </w:p>
    <w:p w14:paraId="4BB56730" w14:textId="77777777" w:rsidR="00F309C3" w:rsidRDefault="00D1340A">
      <w:pPr>
        <w:pStyle w:val="Heading1"/>
        <w:numPr>
          <w:ilvl w:val="0"/>
          <w:numId w:val="7"/>
        </w:numPr>
        <w:tabs>
          <w:tab w:val="left" w:pos="473"/>
        </w:tabs>
      </w:pPr>
      <w:bookmarkStart w:id="2" w:name="2._RESPONSIBILITY"/>
      <w:bookmarkStart w:id="3" w:name="_bookmark1"/>
      <w:bookmarkEnd w:id="2"/>
      <w:bookmarkEnd w:id="3"/>
      <w:r>
        <w:rPr>
          <w:spacing w:val="-2"/>
        </w:rPr>
        <w:t>RESPONSIBILITY</w:t>
      </w:r>
    </w:p>
    <w:p w14:paraId="09447AC7" w14:textId="77777777" w:rsidR="00F309C3" w:rsidRDefault="00DE75AB">
      <w:pPr>
        <w:pStyle w:val="BodyText"/>
        <w:rPr>
          <w:sz w:val="24"/>
        </w:rPr>
      </w:pPr>
      <w:r>
        <w:t xml:space="preserve">Centre Manager- Sarah Cox </w:t>
      </w:r>
    </w:p>
    <w:p w14:paraId="2326CBB5" w14:textId="77777777" w:rsidR="00F309C3" w:rsidRDefault="00F309C3">
      <w:pPr>
        <w:pStyle w:val="BodyText"/>
        <w:spacing w:before="10"/>
        <w:rPr>
          <w:sz w:val="23"/>
        </w:rPr>
      </w:pPr>
    </w:p>
    <w:p w14:paraId="2261A710" w14:textId="77777777" w:rsidR="00F309C3" w:rsidRDefault="00D1340A">
      <w:pPr>
        <w:pStyle w:val="Heading1"/>
        <w:numPr>
          <w:ilvl w:val="0"/>
          <w:numId w:val="7"/>
        </w:numPr>
        <w:tabs>
          <w:tab w:val="left" w:pos="473"/>
        </w:tabs>
      </w:pPr>
      <w:bookmarkStart w:id="4" w:name="3._POLICY_STATEMENT"/>
      <w:bookmarkStart w:id="5" w:name="_bookmark2"/>
      <w:bookmarkEnd w:id="4"/>
      <w:bookmarkEnd w:id="5"/>
      <w:r>
        <w:t>POLICY</w:t>
      </w:r>
      <w:r>
        <w:rPr>
          <w:spacing w:val="-16"/>
        </w:rPr>
        <w:t xml:space="preserve"> </w:t>
      </w:r>
      <w:r>
        <w:rPr>
          <w:spacing w:val="-2"/>
        </w:rPr>
        <w:t>STATEMENT</w:t>
      </w:r>
    </w:p>
    <w:p w14:paraId="1752CF28" w14:textId="77777777" w:rsidR="00F309C3" w:rsidRDefault="00DE75AB">
      <w:pPr>
        <w:pStyle w:val="BodyText"/>
        <w:spacing w:before="254"/>
        <w:ind w:left="112"/>
      </w:pPr>
      <w:r>
        <w:t>The Melton Learning Hub</w:t>
      </w:r>
      <w:r w:rsidR="00D1340A">
        <w:rPr>
          <w:spacing w:val="-5"/>
        </w:rPr>
        <w:t xml:space="preserve"> </w:t>
      </w:r>
      <w:r w:rsidR="00D1340A">
        <w:t>is</w:t>
      </w:r>
      <w:r w:rsidR="00D1340A">
        <w:rPr>
          <w:spacing w:val="-6"/>
        </w:rPr>
        <w:t xml:space="preserve"> </w:t>
      </w:r>
      <w:r w:rsidR="00D1340A">
        <w:t>committed</w:t>
      </w:r>
      <w:r w:rsidR="00D1340A">
        <w:rPr>
          <w:spacing w:val="-7"/>
        </w:rPr>
        <w:t xml:space="preserve"> </w:t>
      </w:r>
      <w:r w:rsidR="00D1340A">
        <w:t>to</w:t>
      </w:r>
      <w:r w:rsidR="00D1340A">
        <w:rPr>
          <w:spacing w:val="-6"/>
        </w:rPr>
        <w:t xml:space="preserve"> </w:t>
      </w:r>
      <w:r w:rsidR="00D1340A">
        <w:t>upholding</w:t>
      </w:r>
      <w:r w:rsidR="00D1340A">
        <w:rPr>
          <w:spacing w:val="-5"/>
        </w:rPr>
        <w:t xml:space="preserve"> </w:t>
      </w:r>
      <w:r w:rsidR="00D1340A">
        <w:t>the</w:t>
      </w:r>
      <w:r w:rsidR="00D1340A">
        <w:rPr>
          <w:spacing w:val="-4"/>
        </w:rPr>
        <w:t xml:space="preserve"> </w:t>
      </w:r>
      <w:r w:rsidR="00D1340A">
        <w:t>integrity</w:t>
      </w:r>
      <w:r w:rsidR="00D1340A">
        <w:rPr>
          <w:spacing w:val="-4"/>
        </w:rPr>
        <w:t xml:space="preserve"> </w:t>
      </w:r>
      <w:r w:rsidR="00D1340A">
        <w:t>of</w:t>
      </w:r>
      <w:r w:rsidR="00D1340A">
        <w:rPr>
          <w:spacing w:val="-3"/>
        </w:rPr>
        <w:t xml:space="preserve"> </w:t>
      </w:r>
      <w:r w:rsidR="00D1340A">
        <w:t>its</w:t>
      </w:r>
      <w:r w:rsidR="00D1340A">
        <w:rPr>
          <w:spacing w:val="-6"/>
        </w:rPr>
        <w:t xml:space="preserve"> </w:t>
      </w:r>
      <w:r w:rsidR="00D1340A">
        <w:rPr>
          <w:spacing w:val="-2"/>
        </w:rPr>
        <w:t>qualifications.</w:t>
      </w:r>
    </w:p>
    <w:p w14:paraId="5EE1E9CD" w14:textId="77777777" w:rsidR="00F309C3" w:rsidRDefault="00F309C3">
      <w:pPr>
        <w:pStyle w:val="BodyText"/>
      </w:pPr>
    </w:p>
    <w:p w14:paraId="1BD34720" w14:textId="77777777" w:rsidR="00F309C3" w:rsidRDefault="00D1340A">
      <w:pPr>
        <w:pStyle w:val="BodyText"/>
        <w:spacing w:before="1"/>
        <w:ind w:left="111" w:right="116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aimed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process and</w:t>
      </w:r>
      <w:r>
        <w:rPr>
          <w:spacing w:val="-4"/>
        </w:rPr>
        <w:t xml:space="preserve"> </w:t>
      </w:r>
      <w:r>
        <w:t xml:space="preserve">includes the application of Centre and Teacher Assessed Grades where this is approved by the Awarding </w:t>
      </w:r>
      <w:proofErr w:type="spellStart"/>
      <w:r>
        <w:rPr>
          <w:spacing w:val="-2"/>
        </w:rPr>
        <w:t>Organisations</w:t>
      </w:r>
      <w:proofErr w:type="spellEnd"/>
      <w:r>
        <w:rPr>
          <w:spacing w:val="-2"/>
        </w:rPr>
        <w:t>.</w:t>
      </w:r>
    </w:p>
    <w:p w14:paraId="135C4E73" w14:textId="77777777" w:rsidR="00F309C3" w:rsidRDefault="00F309C3">
      <w:pPr>
        <w:pStyle w:val="BodyText"/>
        <w:spacing w:before="10"/>
        <w:rPr>
          <w:sz w:val="23"/>
        </w:rPr>
      </w:pPr>
    </w:p>
    <w:p w14:paraId="573A519D" w14:textId="77777777" w:rsidR="00F309C3" w:rsidRDefault="00D1340A">
      <w:pPr>
        <w:pStyle w:val="Heading1"/>
        <w:numPr>
          <w:ilvl w:val="0"/>
          <w:numId w:val="7"/>
        </w:numPr>
        <w:tabs>
          <w:tab w:val="left" w:pos="473"/>
        </w:tabs>
      </w:pPr>
      <w:bookmarkStart w:id="6" w:name="4._KEY_PRINCIPLES"/>
      <w:bookmarkStart w:id="7" w:name="_bookmark3"/>
      <w:bookmarkEnd w:id="6"/>
      <w:bookmarkEnd w:id="7"/>
      <w:r>
        <w:t>KEY</w:t>
      </w:r>
      <w:r>
        <w:rPr>
          <w:spacing w:val="-8"/>
        </w:rPr>
        <w:t xml:space="preserve"> </w:t>
      </w:r>
      <w:r>
        <w:rPr>
          <w:spacing w:val="-2"/>
        </w:rPr>
        <w:t>PRINCIPLES</w:t>
      </w:r>
    </w:p>
    <w:p w14:paraId="7359EAF2" w14:textId="77777777" w:rsidR="00F309C3" w:rsidRDefault="00D1340A">
      <w:pPr>
        <w:pStyle w:val="ListParagraph"/>
        <w:numPr>
          <w:ilvl w:val="1"/>
          <w:numId w:val="7"/>
        </w:numPr>
        <w:tabs>
          <w:tab w:val="left" w:pos="832"/>
        </w:tabs>
        <w:spacing w:before="254"/>
        <w:ind w:right="783"/>
      </w:pPr>
      <w:r>
        <w:t xml:space="preserve">At the start of their </w:t>
      </w:r>
      <w:proofErr w:type="spellStart"/>
      <w:r>
        <w:t>programme</w:t>
      </w:r>
      <w:proofErr w:type="spellEnd"/>
      <w:r>
        <w:t xml:space="preserve"> all students will have a clear introdu</w:t>
      </w:r>
      <w:r w:rsidR="00DE75AB">
        <w:t xml:space="preserve">ction into the Melton Learning </w:t>
      </w:r>
      <w:proofErr w:type="gramStart"/>
      <w:r w:rsidR="00DE75AB">
        <w:t xml:space="preserve">Hub </w:t>
      </w:r>
      <w:r>
        <w:rPr>
          <w:spacing w:val="-4"/>
        </w:rPr>
        <w:t xml:space="preserve"> </w:t>
      </w:r>
      <w:r>
        <w:t>malpractice</w:t>
      </w:r>
      <w:proofErr w:type="gramEnd"/>
      <w:r>
        <w:t>/maladministration/plagiarism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possible consequences through College and Course Handbooks.</w:t>
      </w:r>
    </w:p>
    <w:p w14:paraId="5B9729DE" w14:textId="77777777" w:rsidR="00F309C3" w:rsidRDefault="00F309C3">
      <w:pPr>
        <w:pStyle w:val="BodyText"/>
        <w:spacing w:before="10"/>
        <w:rPr>
          <w:sz w:val="21"/>
        </w:rPr>
      </w:pPr>
    </w:p>
    <w:p w14:paraId="512E0F7A" w14:textId="77777777" w:rsidR="00F309C3" w:rsidRDefault="00D1340A">
      <w:pPr>
        <w:pStyle w:val="ListParagraph"/>
        <w:numPr>
          <w:ilvl w:val="1"/>
          <w:numId w:val="7"/>
        </w:numPr>
        <w:tabs>
          <w:tab w:val="left" w:pos="832"/>
        </w:tabs>
        <w:ind w:right="836"/>
      </w:pPr>
      <w:r>
        <w:t>All</w:t>
      </w:r>
      <w:r>
        <w:rPr>
          <w:spacing w:val="-2"/>
        </w:rPr>
        <w:t xml:space="preserve"> </w:t>
      </w:r>
      <w:r w:rsidR="00DE75AB">
        <w:t>Melton Learning Hub</w:t>
      </w:r>
      <w:r>
        <w:rPr>
          <w:spacing w:val="-4"/>
        </w:rPr>
        <w:t xml:space="preserve"> </w:t>
      </w:r>
      <w:r>
        <w:t>staff 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possible consequences via the Staff Handbook.</w:t>
      </w:r>
    </w:p>
    <w:p w14:paraId="6F148F63" w14:textId="77777777" w:rsidR="00F309C3" w:rsidRDefault="00F309C3">
      <w:pPr>
        <w:pStyle w:val="BodyText"/>
        <w:rPr>
          <w:sz w:val="24"/>
        </w:rPr>
      </w:pPr>
    </w:p>
    <w:p w14:paraId="02CDC187" w14:textId="77777777" w:rsidR="00F309C3" w:rsidRPr="00DE75AB" w:rsidRDefault="00DE75AB" w:rsidP="002366FC">
      <w:pPr>
        <w:pStyle w:val="ListParagraph"/>
        <w:numPr>
          <w:ilvl w:val="1"/>
          <w:numId w:val="7"/>
        </w:numPr>
        <w:tabs>
          <w:tab w:val="left" w:pos="832"/>
        </w:tabs>
        <w:spacing w:before="159"/>
        <w:ind w:right="733"/>
        <w:rPr>
          <w:sz w:val="24"/>
        </w:rPr>
      </w:pPr>
      <w:r>
        <w:t>Centre</w:t>
      </w:r>
      <w:r w:rsidR="00D1340A" w:rsidRPr="00DE75AB">
        <w:rPr>
          <w:spacing w:val="-2"/>
        </w:rPr>
        <w:t xml:space="preserve"> </w:t>
      </w:r>
      <w:r w:rsidR="00D1340A">
        <w:t>staff</w:t>
      </w:r>
      <w:r w:rsidR="00D1340A" w:rsidRPr="00DE75AB">
        <w:rPr>
          <w:spacing w:val="-2"/>
        </w:rPr>
        <w:t xml:space="preserve"> </w:t>
      </w:r>
      <w:r w:rsidR="00D1340A">
        <w:t>will</w:t>
      </w:r>
      <w:r w:rsidR="00D1340A" w:rsidRPr="00DE75AB">
        <w:rPr>
          <w:spacing w:val="-2"/>
        </w:rPr>
        <w:t xml:space="preserve"> </w:t>
      </w:r>
      <w:r w:rsidR="00D1340A">
        <w:t>be</w:t>
      </w:r>
      <w:r w:rsidR="00D1340A" w:rsidRPr="00DE75AB">
        <w:rPr>
          <w:spacing w:val="-2"/>
        </w:rPr>
        <w:t xml:space="preserve"> </w:t>
      </w:r>
      <w:r w:rsidR="00D1340A">
        <w:t>expected</w:t>
      </w:r>
      <w:r w:rsidR="00D1340A" w:rsidRPr="00DE75AB">
        <w:rPr>
          <w:spacing w:val="-4"/>
        </w:rPr>
        <w:t xml:space="preserve"> </w:t>
      </w:r>
      <w:r w:rsidR="00D1340A">
        <w:t>to</w:t>
      </w:r>
      <w:r w:rsidR="00D1340A" w:rsidRPr="00DE75AB">
        <w:rPr>
          <w:spacing w:val="-4"/>
        </w:rPr>
        <w:t xml:space="preserve"> </w:t>
      </w:r>
      <w:r w:rsidR="00D1340A">
        <w:t>read</w:t>
      </w:r>
      <w:r w:rsidR="00D1340A" w:rsidRPr="00DE75AB">
        <w:rPr>
          <w:spacing w:val="-2"/>
        </w:rPr>
        <w:t xml:space="preserve"> </w:t>
      </w:r>
      <w:r w:rsidR="00D1340A">
        <w:t>and</w:t>
      </w:r>
      <w:r w:rsidR="00D1340A" w:rsidRPr="00DE75AB">
        <w:rPr>
          <w:spacing w:val="-4"/>
        </w:rPr>
        <w:t xml:space="preserve"> </w:t>
      </w:r>
      <w:r w:rsidR="00D1340A">
        <w:t>understand</w:t>
      </w:r>
      <w:r w:rsidR="00D1340A" w:rsidRPr="00DE75AB">
        <w:rPr>
          <w:spacing w:val="-2"/>
        </w:rPr>
        <w:t xml:space="preserve"> </w:t>
      </w:r>
      <w:r w:rsidR="00D1340A">
        <w:t>the</w:t>
      </w:r>
      <w:r w:rsidR="00D1340A" w:rsidRPr="00DE75AB">
        <w:rPr>
          <w:spacing w:val="-4"/>
        </w:rPr>
        <w:t xml:space="preserve"> </w:t>
      </w:r>
      <w:r w:rsidR="00D1340A">
        <w:t>Awarding</w:t>
      </w:r>
      <w:r w:rsidR="00D1340A" w:rsidRPr="00DE75AB">
        <w:rPr>
          <w:spacing w:val="-4"/>
        </w:rPr>
        <w:t xml:space="preserve"> </w:t>
      </w:r>
      <w:proofErr w:type="spellStart"/>
      <w:r w:rsidR="00D1340A">
        <w:t>Organisation's</w:t>
      </w:r>
      <w:proofErr w:type="spellEnd"/>
      <w:r w:rsidR="00D1340A" w:rsidRPr="00DE75AB">
        <w:rPr>
          <w:spacing w:val="-4"/>
        </w:rPr>
        <w:t xml:space="preserve"> </w:t>
      </w:r>
      <w:r w:rsidR="00D1340A">
        <w:t>policy</w:t>
      </w:r>
      <w:r w:rsidR="00D1340A" w:rsidRPr="00DE75AB">
        <w:rPr>
          <w:spacing w:val="-1"/>
        </w:rPr>
        <w:t xml:space="preserve"> </w:t>
      </w:r>
      <w:r w:rsidR="00D1340A">
        <w:t xml:space="preserve">of Assessment Malpractice to which the qualification pertains. </w:t>
      </w:r>
    </w:p>
    <w:p w14:paraId="2A861590" w14:textId="77777777" w:rsidR="00F309C3" w:rsidRDefault="00D1340A">
      <w:pPr>
        <w:pStyle w:val="ListParagraph"/>
        <w:numPr>
          <w:ilvl w:val="1"/>
          <w:numId w:val="7"/>
        </w:numPr>
        <w:tabs>
          <w:tab w:val="left" w:pos="832"/>
        </w:tabs>
        <w:spacing w:before="155"/>
        <w:ind w:right="702"/>
      </w:pPr>
      <w:r>
        <w:t xml:space="preserve">Any disciplinary action will follow the procedures laid down in </w:t>
      </w:r>
      <w:r w:rsidR="00DE75AB">
        <w:t xml:space="preserve">the Staff Handbook and student </w:t>
      </w:r>
      <w:proofErr w:type="spellStart"/>
      <w:r w:rsidR="00DE75AB">
        <w:t>Behaviour</w:t>
      </w:r>
      <w:proofErr w:type="spellEnd"/>
      <w:r w:rsidR="00DE75AB">
        <w:t xml:space="preserve"> policy.</w:t>
      </w:r>
    </w:p>
    <w:p w14:paraId="74F5EDA8" w14:textId="77777777" w:rsidR="00F309C3" w:rsidRDefault="00F309C3">
      <w:pPr>
        <w:pStyle w:val="BodyText"/>
        <w:rPr>
          <w:sz w:val="24"/>
        </w:rPr>
      </w:pPr>
    </w:p>
    <w:p w14:paraId="19AB4DA7" w14:textId="77777777" w:rsidR="00F309C3" w:rsidRDefault="00D1340A">
      <w:pPr>
        <w:pStyle w:val="Heading1"/>
        <w:numPr>
          <w:ilvl w:val="0"/>
          <w:numId w:val="7"/>
        </w:numPr>
        <w:tabs>
          <w:tab w:val="left" w:pos="467"/>
        </w:tabs>
        <w:ind w:left="466" w:hanging="355"/>
      </w:pPr>
      <w:bookmarkStart w:id="8" w:name="5._THE_PROCEDURE"/>
      <w:bookmarkStart w:id="9" w:name="_bookmark4"/>
      <w:bookmarkEnd w:id="8"/>
      <w:bookmarkEnd w:id="9"/>
      <w:r>
        <w:t>THE</w:t>
      </w:r>
      <w:r>
        <w:rPr>
          <w:spacing w:val="-7"/>
        </w:rPr>
        <w:t xml:space="preserve"> </w:t>
      </w:r>
      <w:r>
        <w:rPr>
          <w:spacing w:val="-2"/>
        </w:rPr>
        <w:t>PROCEDURE</w:t>
      </w:r>
    </w:p>
    <w:p w14:paraId="5BCED0D0" w14:textId="77777777" w:rsidR="00F309C3" w:rsidRDefault="00DE75AB">
      <w:pPr>
        <w:pStyle w:val="Heading3"/>
        <w:numPr>
          <w:ilvl w:val="0"/>
          <w:numId w:val="6"/>
        </w:numPr>
        <w:tabs>
          <w:tab w:val="left" w:pos="897"/>
        </w:tabs>
        <w:spacing w:before="295"/>
      </w:pPr>
      <w:bookmarkStart w:id="10" w:name="a)_College_Staff"/>
      <w:bookmarkStart w:id="11" w:name="_bookmark5"/>
      <w:bookmarkEnd w:id="10"/>
      <w:bookmarkEnd w:id="11"/>
      <w:r>
        <w:t>Centre</w:t>
      </w:r>
      <w:r w:rsidR="00D1340A">
        <w:rPr>
          <w:spacing w:val="-13"/>
        </w:rPr>
        <w:t xml:space="preserve"> </w:t>
      </w:r>
      <w:r w:rsidR="00D1340A">
        <w:rPr>
          <w:spacing w:val="-2"/>
        </w:rPr>
        <w:t>Staff</w:t>
      </w:r>
    </w:p>
    <w:p w14:paraId="282DB0E7" w14:textId="77777777" w:rsidR="00F309C3" w:rsidRDefault="00F309C3">
      <w:pPr>
        <w:pStyle w:val="BodyText"/>
        <w:spacing w:before="7"/>
        <w:rPr>
          <w:b/>
          <w:sz w:val="27"/>
        </w:rPr>
      </w:pPr>
    </w:p>
    <w:p w14:paraId="7BE852A0" w14:textId="77777777" w:rsidR="00F309C3" w:rsidRDefault="00D1340A">
      <w:pPr>
        <w:pStyle w:val="BodyText"/>
        <w:spacing w:line="259" w:lineRule="auto"/>
        <w:ind w:left="112" w:right="116"/>
      </w:pPr>
      <w:r>
        <w:t>Malpractice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contravene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ignore</w:t>
      </w:r>
      <w:r>
        <w:rPr>
          <w:spacing w:val="-4"/>
        </w:rPr>
        <w:t xml:space="preserve"> </w:t>
      </w:r>
      <w:r>
        <w:t>awarding</w:t>
      </w:r>
      <w:r>
        <w:rPr>
          <w:spacing w:val="-2"/>
        </w:rPr>
        <w:t xml:space="preserve"> </w:t>
      </w:r>
      <w:proofErr w:type="spellStart"/>
      <w:r>
        <w:t>organisations'</w:t>
      </w:r>
      <w:proofErr w:type="spellEnd"/>
      <w:r>
        <w:rPr>
          <w:spacing w:val="-2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 xml:space="preserve">to the assessment process (including the conduct of examinations), which puts at risk the integrity, credibility and validity of a qualification, its assessment and student certifications, or the effective operation of the </w:t>
      </w:r>
      <w:proofErr w:type="spellStart"/>
      <w:r>
        <w:t>centre</w:t>
      </w:r>
      <w:proofErr w:type="spellEnd"/>
      <w:r>
        <w:t xml:space="preserve"> as a whole.</w:t>
      </w:r>
    </w:p>
    <w:p w14:paraId="1AB6B39F" w14:textId="77777777" w:rsidR="00F309C3" w:rsidRDefault="00F309C3">
      <w:pPr>
        <w:spacing w:line="259" w:lineRule="auto"/>
        <w:sectPr w:rsidR="00F309C3">
          <w:pgSz w:w="11910" w:h="16840"/>
          <w:pgMar w:top="1020" w:right="740" w:bottom="700" w:left="740" w:header="0" w:footer="511" w:gutter="0"/>
          <w:cols w:space="720"/>
        </w:sectPr>
      </w:pPr>
    </w:p>
    <w:p w14:paraId="6E159906" w14:textId="77777777" w:rsidR="00F309C3" w:rsidRDefault="00D1340A">
      <w:pPr>
        <w:pStyle w:val="Heading5"/>
        <w:spacing w:before="78"/>
      </w:pPr>
      <w:r>
        <w:lastRenderedPageBreak/>
        <w:t>Breach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rules,</w:t>
      </w:r>
      <w:r>
        <w:rPr>
          <w:spacing w:val="-5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requirements</w:t>
      </w:r>
    </w:p>
    <w:p w14:paraId="4D9C7935" w14:textId="77777777" w:rsidR="00F309C3" w:rsidRDefault="00D1340A">
      <w:pPr>
        <w:pStyle w:val="BodyText"/>
        <w:spacing w:before="181"/>
        <w:ind w:left="112"/>
      </w:pPr>
      <w:r>
        <w:t>Examples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rPr>
          <w:spacing w:val="-2"/>
        </w:rPr>
        <w:t>include:</w:t>
      </w:r>
    </w:p>
    <w:p w14:paraId="06E2D42D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1"/>
          <w:tab w:val="left" w:pos="833"/>
        </w:tabs>
        <w:spacing w:before="181"/>
        <w:ind w:hanging="362"/>
      </w:pPr>
      <w:r>
        <w:t>failing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schemes</w:t>
      </w:r>
      <w:r>
        <w:rPr>
          <w:spacing w:val="-5"/>
        </w:rPr>
        <w:t xml:space="preserve"> </w:t>
      </w:r>
      <w:r>
        <w:rPr>
          <w:spacing w:val="-2"/>
        </w:rPr>
        <w:t>secure</w:t>
      </w:r>
    </w:p>
    <w:p w14:paraId="46F287BB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before="18"/>
      </w:pPr>
      <w:r>
        <w:t>falsification/alteration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rPr>
          <w:spacing w:val="-2"/>
        </w:rPr>
        <w:t>documentation</w:t>
      </w:r>
    </w:p>
    <w:p w14:paraId="614DF26A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before="19" w:line="256" w:lineRule="auto"/>
        <w:ind w:right="112"/>
      </w:pPr>
      <w:r>
        <w:t>assisting students in the production of work for assessment, where the support has the potential to</w:t>
      </w:r>
      <w:r>
        <w:rPr>
          <w:spacing w:val="-3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staff</w:t>
      </w:r>
    </w:p>
    <w:p w14:paraId="0659B26A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before="2"/>
      </w:pPr>
      <w:r>
        <w:t>producing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student</w:t>
      </w:r>
    </w:p>
    <w:p w14:paraId="3A1E412F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before="19"/>
      </w:pPr>
      <w:r>
        <w:t>facilitating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allowing</w:t>
      </w:r>
      <w:r>
        <w:rPr>
          <w:spacing w:val="-7"/>
        </w:rPr>
        <w:t xml:space="preserve"> </w:t>
      </w:r>
      <w:r>
        <w:rPr>
          <w:spacing w:val="-2"/>
        </w:rPr>
        <w:t>impersonation</w:t>
      </w:r>
    </w:p>
    <w:p w14:paraId="35B77627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before="18" w:line="256" w:lineRule="auto"/>
        <w:ind w:right="469"/>
      </w:pPr>
      <w:r>
        <w:t>fraudulent</w:t>
      </w:r>
      <w:r>
        <w:rPr>
          <w:spacing w:val="-3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claims,</w:t>
      </w:r>
      <w:r>
        <w:rPr>
          <w:spacing w:val="-3"/>
        </w:rPr>
        <w:t xml:space="preserve"> </w:t>
      </w:r>
      <w:r>
        <w:t>i.e. claiming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 completing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 requirements of assessment</w:t>
      </w:r>
    </w:p>
    <w:p w14:paraId="5A3C73FC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line="256" w:lineRule="auto"/>
        <w:ind w:right="1577"/>
      </w:pPr>
      <w:r>
        <w:t>obtaining</w:t>
      </w:r>
      <w:r>
        <w:rPr>
          <w:spacing w:val="-5"/>
        </w:rPr>
        <w:t xml:space="preserve"> </w:t>
      </w:r>
      <w:proofErr w:type="spellStart"/>
      <w:r>
        <w:t>unauthorised</w:t>
      </w:r>
      <w:proofErr w:type="spellEnd"/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assessment/examination/test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 assessment/examination test</w:t>
      </w:r>
    </w:p>
    <w:p w14:paraId="5C3A5EC4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3"/>
          <w:tab w:val="left" w:pos="834"/>
        </w:tabs>
        <w:spacing w:before="2" w:line="254" w:lineRule="auto"/>
        <w:ind w:left="833" w:right="612"/>
      </w:pPr>
      <w:r>
        <w:t>copying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copying)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copied</w:t>
      </w:r>
    </w:p>
    <w:p w14:paraId="46526556" w14:textId="77777777" w:rsidR="00F309C3" w:rsidRDefault="00D1340A">
      <w:pPr>
        <w:pStyle w:val="Heading5"/>
        <w:spacing w:before="167" w:line="256" w:lineRule="auto"/>
        <w:ind w:left="113"/>
      </w:pPr>
      <w:r>
        <w:t>This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exhaustive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awarding</w:t>
      </w:r>
      <w:r>
        <w:rPr>
          <w:spacing w:val="-2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rules, regulations and quality procedures.</w:t>
      </w:r>
    </w:p>
    <w:p w14:paraId="62066FCE" w14:textId="77777777" w:rsidR="00F309C3" w:rsidRDefault="00D1340A">
      <w:pPr>
        <w:pStyle w:val="BodyText"/>
        <w:spacing w:before="166" w:line="254" w:lineRule="auto"/>
        <w:ind w:left="113"/>
      </w:pPr>
      <w:r>
        <w:t>Awarding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t>expect</w:t>
      </w:r>
      <w:r>
        <w:rPr>
          <w:spacing w:val="-1"/>
        </w:rPr>
        <w:t xml:space="preserve"> </w:t>
      </w:r>
      <w:r w:rsidR="00DE75AB">
        <w:t>Melton Learning Hub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co-operate</w:t>
      </w:r>
      <w:r>
        <w:rPr>
          <w:spacing w:val="-5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investigations</w:t>
      </w:r>
      <w:r>
        <w:rPr>
          <w:spacing w:val="-2"/>
        </w:rPr>
        <w:t xml:space="preserve"> </w:t>
      </w:r>
      <w:r>
        <w:t>into cases of suspected or actual malpractice.</w:t>
      </w:r>
    </w:p>
    <w:p w14:paraId="2BFC0A54" w14:textId="77777777" w:rsidR="00F309C3" w:rsidRDefault="00D1340A">
      <w:pPr>
        <w:pStyle w:val="BodyText"/>
        <w:spacing w:before="167"/>
        <w:ind w:left="113"/>
      </w:pPr>
      <w:r>
        <w:t>Staff</w:t>
      </w:r>
      <w:r>
        <w:rPr>
          <w:spacing w:val="-7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discover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suspect</w:t>
      </w:r>
      <w:r>
        <w:rPr>
          <w:spacing w:val="-5"/>
        </w:rPr>
        <w:t xml:space="preserve"> </w:t>
      </w:r>
      <w:r>
        <w:t>malpractice</w:t>
      </w:r>
      <w:r>
        <w:rPr>
          <w:spacing w:val="-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 w:rsidR="00DE75AB">
        <w:rPr>
          <w:spacing w:val="-7"/>
        </w:rPr>
        <w:t xml:space="preserve"> Centre Manager</w:t>
      </w:r>
      <w:r>
        <w:rPr>
          <w:spacing w:val="-2"/>
        </w:rPr>
        <w:t>.</w:t>
      </w:r>
    </w:p>
    <w:p w14:paraId="7F24FFD8" w14:textId="77777777" w:rsidR="00F309C3" w:rsidRDefault="00F309C3">
      <w:pPr>
        <w:pStyle w:val="BodyText"/>
        <w:rPr>
          <w:sz w:val="24"/>
        </w:rPr>
      </w:pPr>
    </w:p>
    <w:p w14:paraId="4977FEAC" w14:textId="77777777" w:rsidR="00F309C3" w:rsidRDefault="00DE75AB">
      <w:pPr>
        <w:pStyle w:val="Heading3"/>
        <w:numPr>
          <w:ilvl w:val="0"/>
          <w:numId w:val="6"/>
        </w:numPr>
        <w:tabs>
          <w:tab w:val="left" w:pos="897"/>
        </w:tabs>
        <w:spacing w:before="200"/>
      </w:pPr>
      <w:bookmarkStart w:id="12" w:name="b)_College_Students"/>
      <w:bookmarkStart w:id="13" w:name="_bookmark6"/>
      <w:bookmarkEnd w:id="12"/>
      <w:bookmarkEnd w:id="13"/>
      <w:r>
        <w:t>Centre</w:t>
      </w:r>
      <w:r w:rsidR="00D1340A">
        <w:rPr>
          <w:spacing w:val="-13"/>
        </w:rPr>
        <w:t xml:space="preserve"> </w:t>
      </w:r>
      <w:r w:rsidR="00D1340A">
        <w:rPr>
          <w:spacing w:val="-2"/>
        </w:rPr>
        <w:t>Students</w:t>
      </w:r>
    </w:p>
    <w:p w14:paraId="1B71FA68" w14:textId="77777777" w:rsidR="00F309C3" w:rsidRDefault="00F309C3">
      <w:pPr>
        <w:pStyle w:val="BodyText"/>
        <w:spacing w:before="4"/>
        <w:rPr>
          <w:b/>
          <w:sz w:val="27"/>
        </w:rPr>
      </w:pPr>
    </w:p>
    <w:p w14:paraId="7EA02D29" w14:textId="77777777" w:rsidR="00F309C3" w:rsidRDefault="00D1340A">
      <w:pPr>
        <w:pStyle w:val="BodyText"/>
        <w:spacing w:line="259" w:lineRule="auto"/>
        <w:ind w:left="111" w:right="135"/>
      </w:pPr>
      <w:r>
        <w:t xml:space="preserve">Malpractice means to break a rule or ignore the awarding </w:t>
      </w:r>
      <w:proofErr w:type="spellStart"/>
      <w:r>
        <w:t>organisations'</w:t>
      </w:r>
      <w:proofErr w:type="spellEnd"/>
      <w:r>
        <w:t xml:space="preserve"> e</w:t>
      </w:r>
      <w:r w:rsidR="00DE75AB">
        <w:t>.g. NCFE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examinations), which puts at risk the quality, value and validity of a qualification, its assessment and student certifications, or the effective operation of the </w:t>
      </w:r>
      <w:proofErr w:type="spellStart"/>
      <w:r>
        <w:t>centre</w:t>
      </w:r>
      <w:proofErr w:type="spellEnd"/>
      <w:r>
        <w:t xml:space="preserve"> as a whole.</w:t>
      </w:r>
    </w:p>
    <w:p w14:paraId="61F185BD" w14:textId="77777777" w:rsidR="00F309C3" w:rsidRDefault="00F309C3">
      <w:pPr>
        <w:pStyle w:val="BodyText"/>
        <w:rPr>
          <w:sz w:val="24"/>
        </w:rPr>
      </w:pPr>
    </w:p>
    <w:p w14:paraId="09A489A4" w14:textId="77777777" w:rsidR="00F309C3" w:rsidRDefault="00F309C3">
      <w:pPr>
        <w:pStyle w:val="BodyText"/>
        <w:spacing w:before="9"/>
        <w:rPr>
          <w:sz w:val="28"/>
        </w:rPr>
      </w:pPr>
    </w:p>
    <w:p w14:paraId="0841143A" w14:textId="77777777" w:rsidR="00F309C3" w:rsidRDefault="00D1340A">
      <w:pPr>
        <w:pStyle w:val="Heading3"/>
        <w:numPr>
          <w:ilvl w:val="0"/>
          <w:numId w:val="6"/>
        </w:numPr>
        <w:tabs>
          <w:tab w:val="left" w:pos="897"/>
        </w:tabs>
      </w:pPr>
      <w:bookmarkStart w:id="14" w:name="c)_Plagiarism"/>
      <w:bookmarkStart w:id="15" w:name="_bookmark7"/>
      <w:bookmarkEnd w:id="14"/>
      <w:bookmarkEnd w:id="15"/>
      <w:r>
        <w:rPr>
          <w:spacing w:val="-2"/>
        </w:rPr>
        <w:t>Plagiarism</w:t>
      </w:r>
    </w:p>
    <w:p w14:paraId="43B198A9" w14:textId="77777777" w:rsidR="00F309C3" w:rsidRDefault="00F309C3">
      <w:pPr>
        <w:pStyle w:val="BodyText"/>
        <w:spacing w:before="7"/>
        <w:rPr>
          <w:b/>
          <w:sz w:val="27"/>
        </w:rPr>
      </w:pPr>
    </w:p>
    <w:p w14:paraId="0F3A6FF4" w14:textId="77777777" w:rsidR="00F309C3" w:rsidRDefault="00D1340A">
      <w:pPr>
        <w:pStyle w:val="BodyText"/>
        <w:spacing w:line="259" w:lineRule="auto"/>
        <w:ind w:left="112" w:right="116"/>
      </w:pPr>
      <w:r>
        <w:t>Plagiarism 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incorporation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that 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their own</w:t>
      </w:r>
      <w:r>
        <w:rPr>
          <w:spacing w:val="-4"/>
        </w:rPr>
        <w:t xml:space="preserve"> </w:t>
      </w:r>
      <w:r>
        <w:t xml:space="preserve">(this will include copying all or substantial parts of their assessed work from other sources, such as books, CDs, internet sources or </w:t>
      </w:r>
      <w:proofErr w:type="gramStart"/>
      <w:r>
        <w:t>other</w:t>
      </w:r>
      <w:proofErr w:type="gramEnd"/>
      <w:r>
        <w:t xml:space="preserve"> people's work), and presenting it as their own, whether intentional or not.</w:t>
      </w:r>
    </w:p>
    <w:p w14:paraId="4FE58DF9" w14:textId="77777777" w:rsidR="00F309C3" w:rsidRDefault="00F309C3">
      <w:pPr>
        <w:pStyle w:val="BodyText"/>
        <w:rPr>
          <w:sz w:val="24"/>
        </w:rPr>
      </w:pPr>
    </w:p>
    <w:p w14:paraId="34847B59" w14:textId="77777777" w:rsidR="00F309C3" w:rsidRDefault="00F309C3">
      <w:pPr>
        <w:pStyle w:val="BodyText"/>
        <w:spacing w:before="11"/>
        <w:rPr>
          <w:sz w:val="28"/>
        </w:rPr>
      </w:pPr>
    </w:p>
    <w:p w14:paraId="597CE2C4" w14:textId="77777777" w:rsidR="00F309C3" w:rsidRDefault="00D1340A">
      <w:pPr>
        <w:pStyle w:val="Heading3"/>
        <w:numPr>
          <w:ilvl w:val="0"/>
          <w:numId w:val="6"/>
        </w:numPr>
        <w:tabs>
          <w:tab w:val="left" w:pos="897"/>
        </w:tabs>
      </w:pPr>
      <w:bookmarkStart w:id="16" w:name="d)_Student_malpractice_examples:"/>
      <w:bookmarkStart w:id="17" w:name="_bookmark8"/>
      <w:bookmarkEnd w:id="16"/>
      <w:bookmarkEnd w:id="17"/>
      <w:r>
        <w:t>Student</w:t>
      </w:r>
      <w:r>
        <w:rPr>
          <w:spacing w:val="-12"/>
        </w:rPr>
        <w:t xml:space="preserve"> </w:t>
      </w:r>
      <w:r>
        <w:t>malpractice</w:t>
      </w:r>
      <w:r>
        <w:rPr>
          <w:spacing w:val="-14"/>
        </w:rPr>
        <w:t xml:space="preserve"> </w:t>
      </w:r>
      <w:r>
        <w:rPr>
          <w:spacing w:val="-2"/>
        </w:rPr>
        <w:t>examples:</w:t>
      </w:r>
    </w:p>
    <w:p w14:paraId="27146673" w14:textId="77777777" w:rsidR="00F309C3" w:rsidRDefault="00F309C3">
      <w:pPr>
        <w:pStyle w:val="BodyText"/>
        <w:spacing w:before="6"/>
        <w:rPr>
          <w:b/>
          <w:sz w:val="27"/>
        </w:rPr>
      </w:pPr>
    </w:p>
    <w:p w14:paraId="54AB1D2C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line="256" w:lineRule="auto"/>
        <w:ind w:right="566"/>
      </w:pPr>
      <w:r>
        <w:t>students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together dishonestly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 xml:space="preserve">student </w:t>
      </w:r>
      <w:r>
        <w:rPr>
          <w:spacing w:val="-4"/>
        </w:rPr>
        <w:t>work</w:t>
      </w:r>
    </w:p>
    <w:p w14:paraId="438B0131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</w:pPr>
      <w:r>
        <w:t>misuse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assessment/examination</w:t>
      </w:r>
      <w:r>
        <w:rPr>
          <w:spacing w:val="-11"/>
        </w:rPr>
        <w:t xml:space="preserve"> </w:t>
      </w:r>
      <w:r>
        <w:rPr>
          <w:spacing w:val="-2"/>
        </w:rPr>
        <w:t>material</w:t>
      </w:r>
    </w:p>
    <w:p w14:paraId="46B99755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before="19" w:line="256" w:lineRule="auto"/>
        <w:ind w:right="688"/>
      </w:pPr>
      <w:r>
        <w:t>impersonation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pretending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else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another or arranging for another to take one's place in an assessment/examination test</w:t>
      </w:r>
    </w:p>
    <w:p w14:paraId="58EF6C3F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before="2"/>
      </w:pPr>
      <w:r>
        <w:t>behaving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undermine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assessment/examination</w:t>
      </w:r>
      <w:r>
        <w:rPr>
          <w:spacing w:val="-6"/>
        </w:rPr>
        <w:t xml:space="preserve"> </w:t>
      </w:r>
      <w:r>
        <w:rPr>
          <w:spacing w:val="-4"/>
        </w:rPr>
        <w:t>test</w:t>
      </w:r>
    </w:p>
    <w:p w14:paraId="74189AF4" w14:textId="3C871340" w:rsidR="00F309C3" w:rsidRPr="00BE237D" w:rsidRDefault="00D1340A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before="18"/>
      </w:pPr>
      <w:r>
        <w:t>obtaining,</w:t>
      </w:r>
      <w:r>
        <w:rPr>
          <w:spacing w:val="-8"/>
        </w:rPr>
        <w:t xml:space="preserve"> </w:t>
      </w:r>
      <w:r>
        <w:t>receiving,</w:t>
      </w:r>
      <w:r>
        <w:rPr>
          <w:spacing w:val="-5"/>
        </w:rPr>
        <w:t xml:space="preserve"> </w:t>
      </w:r>
      <w:r>
        <w:t>exchanging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passing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information</w:t>
      </w:r>
    </w:p>
    <w:p w14:paraId="0D975565" w14:textId="77777777" w:rsidR="00F309C3" w:rsidRDefault="00D1340A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before="2"/>
      </w:pPr>
      <w:r>
        <w:t>deliberate</w:t>
      </w:r>
      <w:r>
        <w:rPr>
          <w:spacing w:val="-7"/>
        </w:rPr>
        <w:t xml:space="preserve"> </w:t>
      </w:r>
      <w:r>
        <w:t>destruction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another's</w:t>
      </w:r>
      <w:r>
        <w:rPr>
          <w:spacing w:val="-6"/>
        </w:rPr>
        <w:t xml:space="preserve"> </w:t>
      </w:r>
      <w:r>
        <w:rPr>
          <w:spacing w:val="-4"/>
        </w:rPr>
        <w:t>work</w:t>
      </w:r>
    </w:p>
    <w:p w14:paraId="01B3C40F" w14:textId="77777777" w:rsidR="00F309C3" w:rsidRDefault="00F309C3">
      <w:pPr>
        <w:sectPr w:rsidR="00F309C3">
          <w:pgSz w:w="11910" w:h="16840"/>
          <w:pgMar w:top="1440" w:right="740" w:bottom="700" w:left="740" w:header="0" w:footer="511" w:gutter="0"/>
          <w:cols w:space="720"/>
        </w:sectPr>
      </w:pPr>
    </w:p>
    <w:p w14:paraId="6875280C" w14:textId="77777777" w:rsidR="00F309C3" w:rsidRDefault="00D1340A">
      <w:pPr>
        <w:pStyle w:val="BodyText"/>
        <w:spacing w:before="68" w:line="256" w:lineRule="auto"/>
        <w:ind w:left="112" w:right="116"/>
      </w:pPr>
      <w:r>
        <w:lastRenderedPageBreak/>
        <w:t>The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exhaustive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listen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invigilators,</w:t>
      </w:r>
      <w:r>
        <w:rPr>
          <w:spacing w:val="-4"/>
        </w:rPr>
        <w:t xml:space="preserve"> </w:t>
      </w:r>
      <w:r>
        <w:t>tutors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assessors when instructions are given. Students should also ask if instructions do not seem clear.</w:t>
      </w:r>
    </w:p>
    <w:p w14:paraId="718E41D4" w14:textId="77777777" w:rsidR="00F309C3" w:rsidRDefault="00D1340A">
      <w:pPr>
        <w:pStyle w:val="BodyText"/>
        <w:spacing w:before="164" w:line="256" w:lineRule="auto"/>
        <w:ind w:left="111"/>
      </w:pPr>
      <w:r>
        <w:t>Incidents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malpractice/plagiarism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misconduct and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 w:rsidR="00DE75AB">
        <w:t>the Centre</w:t>
      </w:r>
      <w:r>
        <w:t xml:space="preserve"> Disciplinary procedure.</w:t>
      </w:r>
    </w:p>
    <w:p w14:paraId="79806151" w14:textId="77777777" w:rsidR="00F309C3" w:rsidRDefault="00F309C3">
      <w:pPr>
        <w:pStyle w:val="BodyText"/>
        <w:rPr>
          <w:sz w:val="24"/>
        </w:rPr>
      </w:pPr>
    </w:p>
    <w:p w14:paraId="4D2251A4" w14:textId="77777777" w:rsidR="00F309C3" w:rsidRDefault="00D1340A">
      <w:pPr>
        <w:pStyle w:val="Heading2"/>
        <w:numPr>
          <w:ilvl w:val="0"/>
          <w:numId w:val="7"/>
        </w:numPr>
        <w:tabs>
          <w:tab w:val="left" w:pos="473"/>
        </w:tabs>
        <w:spacing w:before="162"/>
      </w:pPr>
      <w:bookmarkStart w:id="18" w:name="6._Reporting"/>
      <w:bookmarkStart w:id="19" w:name="_bookmark9"/>
      <w:bookmarkEnd w:id="18"/>
      <w:bookmarkEnd w:id="19"/>
      <w:r>
        <w:rPr>
          <w:spacing w:val="-2"/>
        </w:rPr>
        <w:t>Reporting</w:t>
      </w:r>
    </w:p>
    <w:p w14:paraId="38A2EC1A" w14:textId="77777777" w:rsidR="00F309C3" w:rsidRDefault="00F309C3">
      <w:pPr>
        <w:pStyle w:val="BodyText"/>
        <w:spacing w:before="6"/>
        <w:rPr>
          <w:b/>
          <w:sz w:val="39"/>
        </w:rPr>
      </w:pPr>
    </w:p>
    <w:p w14:paraId="5D486E05" w14:textId="77777777" w:rsidR="00F309C3" w:rsidRDefault="00D1340A">
      <w:pPr>
        <w:pStyle w:val="ListParagraph"/>
        <w:numPr>
          <w:ilvl w:val="0"/>
          <w:numId w:val="4"/>
        </w:numPr>
        <w:tabs>
          <w:tab w:val="left" w:pos="831"/>
          <w:tab w:val="left" w:pos="833"/>
        </w:tabs>
        <w:spacing w:line="237" w:lineRule="auto"/>
        <w:ind w:right="545"/>
      </w:pPr>
      <w:r>
        <w:t>Any</w:t>
      </w:r>
      <w:r>
        <w:rPr>
          <w:spacing w:val="-1"/>
        </w:rPr>
        <w:t xml:space="preserve"> </w:t>
      </w:r>
      <w:r>
        <w:t>suspected</w:t>
      </w:r>
      <w:r>
        <w:rPr>
          <w:spacing w:val="-4"/>
        </w:rPr>
        <w:t xml:space="preserve"> </w:t>
      </w:r>
      <w:r>
        <w:t>maladministration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malpractice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D14D4A">
        <w:t>Centre Manager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 contact the Awarding Organisation according to their requirements</w:t>
      </w:r>
    </w:p>
    <w:p w14:paraId="3EB1A815" w14:textId="77777777" w:rsidR="00F309C3" w:rsidRDefault="00D1340A">
      <w:pPr>
        <w:pStyle w:val="ListParagraph"/>
        <w:numPr>
          <w:ilvl w:val="0"/>
          <w:numId w:val="4"/>
        </w:numPr>
        <w:tabs>
          <w:tab w:val="left" w:pos="831"/>
          <w:tab w:val="left" w:pos="833"/>
        </w:tabs>
        <w:spacing w:before="1" w:line="268" w:lineRule="exact"/>
        <w:ind w:hanging="362"/>
      </w:pPr>
      <w:r>
        <w:t>Staff</w:t>
      </w:r>
      <w:r>
        <w:rPr>
          <w:spacing w:val="-7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rPr>
          <w:spacing w:val="-2"/>
        </w:rPr>
        <w:t>Records</w:t>
      </w:r>
    </w:p>
    <w:p w14:paraId="408A078B" w14:textId="77777777" w:rsidR="00F309C3" w:rsidRDefault="00D1340A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line="268" w:lineRule="exact"/>
      </w:pPr>
      <w:r>
        <w:t>Student</w:t>
      </w:r>
      <w:r>
        <w:rPr>
          <w:spacing w:val="-10"/>
        </w:rPr>
        <w:t xml:space="preserve"> </w:t>
      </w:r>
      <w:r>
        <w:t>Disciplinary</w:t>
      </w:r>
      <w:r>
        <w:rPr>
          <w:spacing w:val="-8"/>
        </w:rPr>
        <w:t xml:space="preserve"> </w:t>
      </w:r>
      <w:r>
        <w:rPr>
          <w:spacing w:val="-2"/>
        </w:rPr>
        <w:t>Records</w:t>
      </w:r>
    </w:p>
    <w:p w14:paraId="0A503824" w14:textId="77777777" w:rsidR="00F309C3" w:rsidRDefault="00F309C3">
      <w:pPr>
        <w:pStyle w:val="BodyText"/>
        <w:spacing w:before="9"/>
        <w:rPr>
          <w:sz w:val="23"/>
        </w:rPr>
      </w:pPr>
    </w:p>
    <w:p w14:paraId="42866BFC" w14:textId="77777777" w:rsidR="00F309C3" w:rsidRDefault="00D1340A">
      <w:pPr>
        <w:pStyle w:val="Heading2"/>
        <w:numPr>
          <w:ilvl w:val="0"/>
          <w:numId w:val="7"/>
        </w:numPr>
        <w:tabs>
          <w:tab w:val="left" w:pos="473"/>
        </w:tabs>
        <w:spacing w:before="0"/>
      </w:pPr>
      <w:bookmarkStart w:id="20" w:name="7._Associated_Policies"/>
      <w:bookmarkStart w:id="21" w:name="_bookmark10"/>
      <w:bookmarkEnd w:id="20"/>
      <w:bookmarkEnd w:id="21"/>
      <w:r>
        <w:rPr>
          <w:spacing w:val="-2"/>
        </w:rPr>
        <w:t>Associated</w:t>
      </w:r>
      <w:r>
        <w:rPr>
          <w:spacing w:val="-5"/>
        </w:rPr>
        <w:t xml:space="preserve"> </w:t>
      </w:r>
      <w:r>
        <w:rPr>
          <w:spacing w:val="-2"/>
        </w:rPr>
        <w:t>Policies</w:t>
      </w:r>
    </w:p>
    <w:p w14:paraId="39E97126" w14:textId="77777777" w:rsidR="00F309C3" w:rsidRDefault="00D1340A">
      <w:pPr>
        <w:pStyle w:val="ListParagraph"/>
        <w:numPr>
          <w:ilvl w:val="0"/>
          <w:numId w:val="3"/>
        </w:numPr>
        <w:tabs>
          <w:tab w:val="left" w:pos="896"/>
          <w:tab w:val="left" w:pos="897"/>
        </w:tabs>
        <w:spacing w:before="279" w:line="290" w:lineRule="exact"/>
        <w:ind w:hanging="361"/>
      </w:pPr>
      <w:r>
        <w:t>Student</w:t>
      </w:r>
      <w:r>
        <w:rPr>
          <w:spacing w:val="-8"/>
        </w:rPr>
        <w:t xml:space="preserve"> </w:t>
      </w:r>
      <w:proofErr w:type="spellStart"/>
      <w:r>
        <w:t>Behaviour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rPr>
          <w:spacing w:val="-2"/>
        </w:rPr>
        <w:t>Policy</w:t>
      </w:r>
    </w:p>
    <w:p w14:paraId="4BA68709" w14:textId="77777777" w:rsidR="00F309C3" w:rsidRDefault="00D1340A">
      <w:pPr>
        <w:pStyle w:val="Heading4"/>
        <w:numPr>
          <w:ilvl w:val="0"/>
          <w:numId w:val="3"/>
        </w:numPr>
        <w:tabs>
          <w:tab w:val="left" w:pos="896"/>
          <w:tab w:val="left" w:pos="897"/>
        </w:tabs>
        <w:spacing w:line="289" w:lineRule="exact"/>
        <w:ind w:hanging="361"/>
      </w:pPr>
      <w:r>
        <w:t>Staff</w:t>
      </w:r>
      <w:r>
        <w:rPr>
          <w:spacing w:val="-6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rPr>
          <w:spacing w:val="-2"/>
        </w:rPr>
        <w:t>Policy</w:t>
      </w:r>
    </w:p>
    <w:p w14:paraId="4E974201" w14:textId="77777777" w:rsidR="00F309C3" w:rsidRDefault="00D1340A">
      <w:pPr>
        <w:pStyle w:val="Heading4"/>
        <w:numPr>
          <w:ilvl w:val="0"/>
          <w:numId w:val="3"/>
        </w:numPr>
        <w:tabs>
          <w:tab w:val="left" w:pos="896"/>
          <w:tab w:val="left" w:pos="897"/>
        </w:tabs>
        <w:ind w:hanging="361"/>
      </w:pPr>
      <w:r>
        <w:t>Student</w:t>
      </w:r>
      <w:r>
        <w:rPr>
          <w:spacing w:val="-6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rPr>
          <w:spacing w:val="-2"/>
        </w:rPr>
        <w:t>Policy</w:t>
      </w:r>
    </w:p>
    <w:p w14:paraId="1BCC031F" w14:textId="77777777" w:rsidR="00F309C3" w:rsidRDefault="00F309C3" w:rsidP="00D14D4A">
      <w:pPr>
        <w:pStyle w:val="Heading4"/>
        <w:tabs>
          <w:tab w:val="left" w:pos="896"/>
          <w:tab w:val="left" w:pos="897"/>
        </w:tabs>
      </w:pPr>
    </w:p>
    <w:p w14:paraId="7CA07F2B" w14:textId="77777777" w:rsidR="00F309C3" w:rsidRDefault="00F309C3">
      <w:pPr>
        <w:pStyle w:val="BodyText"/>
        <w:rPr>
          <w:sz w:val="28"/>
        </w:rPr>
      </w:pPr>
    </w:p>
    <w:p w14:paraId="343B9CB1" w14:textId="77777777" w:rsidR="00F309C3" w:rsidRDefault="00D1340A">
      <w:pPr>
        <w:pStyle w:val="Heading2"/>
        <w:numPr>
          <w:ilvl w:val="0"/>
          <w:numId w:val="7"/>
        </w:numPr>
        <w:tabs>
          <w:tab w:val="left" w:pos="473"/>
        </w:tabs>
        <w:spacing w:before="182"/>
      </w:pPr>
      <w:bookmarkStart w:id="22" w:name="8._Appendices:"/>
      <w:bookmarkStart w:id="23" w:name="_bookmark11"/>
      <w:bookmarkEnd w:id="22"/>
      <w:bookmarkEnd w:id="23"/>
      <w:r>
        <w:rPr>
          <w:spacing w:val="-2"/>
        </w:rPr>
        <w:t>Appendices:</w:t>
      </w:r>
    </w:p>
    <w:p w14:paraId="38CA9C10" w14:textId="1F8AF6D6" w:rsidR="00F309C3" w:rsidRDefault="00D1340A" w:rsidP="00BE237D">
      <w:pPr>
        <w:pStyle w:val="BodyText"/>
        <w:spacing w:before="251" w:line="410" w:lineRule="auto"/>
        <w:ind w:left="112" w:right="4321"/>
      </w:pPr>
      <w:r>
        <w:t>Appendix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Alleged</w:t>
      </w:r>
      <w:r>
        <w:rPr>
          <w:spacing w:val="-6"/>
        </w:rPr>
        <w:t xml:space="preserve"> </w:t>
      </w:r>
      <w:r>
        <w:t xml:space="preserve">Malpractice </w:t>
      </w:r>
      <w:bookmarkStart w:id="24" w:name="_GoBack"/>
      <w:bookmarkEnd w:id="24"/>
    </w:p>
    <w:p w14:paraId="4FD1E129" w14:textId="77777777" w:rsidR="00F309C3" w:rsidRDefault="00F309C3">
      <w:pPr>
        <w:sectPr w:rsidR="00F309C3">
          <w:pgSz w:w="11910" w:h="16840"/>
          <w:pgMar w:top="1020" w:right="740" w:bottom="700" w:left="740" w:header="0" w:footer="511" w:gutter="0"/>
          <w:cols w:space="720"/>
        </w:sectPr>
      </w:pPr>
    </w:p>
    <w:p w14:paraId="41B7C972" w14:textId="77777777" w:rsidR="00F309C3" w:rsidRDefault="00D1340A">
      <w:pPr>
        <w:pStyle w:val="Heading2"/>
      </w:pPr>
      <w:bookmarkStart w:id="25" w:name="Appendix_1:_Record_of_Investigation_into"/>
      <w:bookmarkStart w:id="26" w:name="_bookmark12"/>
      <w:bookmarkEnd w:id="25"/>
      <w:bookmarkEnd w:id="26"/>
      <w:r>
        <w:lastRenderedPageBreak/>
        <w:t>Appendix</w:t>
      </w:r>
      <w:r>
        <w:rPr>
          <w:spacing w:val="-9"/>
        </w:rPr>
        <w:t xml:space="preserve"> </w:t>
      </w:r>
      <w:r>
        <w:t>1:</w:t>
      </w:r>
      <w:r>
        <w:rPr>
          <w:spacing w:val="-11"/>
        </w:rPr>
        <w:t xml:space="preserve"> </w:t>
      </w:r>
      <w:r>
        <w:t>Record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Investigation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Alleged</w:t>
      </w:r>
      <w:r>
        <w:rPr>
          <w:spacing w:val="-11"/>
        </w:rPr>
        <w:t xml:space="preserve"> </w:t>
      </w:r>
      <w:r>
        <w:rPr>
          <w:spacing w:val="-2"/>
        </w:rPr>
        <w:t>Malpractice</w:t>
      </w:r>
    </w:p>
    <w:p w14:paraId="42B7F54D" w14:textId="77777777" w:rsidR="00F309C3" w:rsidRDefault="00F309C3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300"/>
        <w:gridCol w:w="1395"/>
        <w:gridCol w:w="1346"/>
        <w:gridCol w:w="1346"/>
        <w:gridCol w:w="1836"/>
      </w:tblGrid>
      <w:tr w:rsidR="00F309C3" w14:paraId="66572BB5" w14:textId="77777777">
        <w:trPr>
          <w:trHeight w:val="268"/>
        </w:trPr>
        <w:tc>
          <w:tcPr>
            <w:tcW w:w="2971" w:type="dxa"/>
            <w:shd w:val="clear" w:color="auto" w:fill="DEEAF6"/>
          </w:tcPr>
          <w:p w14:paraId="264A717A" w14:textId="77777777" w:rsidR="00F309C3" w:rsidRDefault="00D1340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  <w:tc>
          <w:tcPr>
            <w:tcW w:w="7223" w:type="dxa"/>
            <w:gridSpan w:val="5"/>
          </w:tcPr>
          <w:p w14:paraId="10F01B62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3BC2BAA9" w14:textId="77777777">
        <w:trPr>
          <w:trHeight w:val="268"/>
        </w:trPr>
        <w:tc>
          <w:tcPr>
            <w:tcW w:w="2971" w:type="dxa"/>
            <w:shd w:val="clear" w:color="auto" w:fill="DEEAF6"/>
          </w:tcPr>
          <w:p w14:paraId="3934A5EE" w14:textId="77777777" w:rsidR="00F309C3" w:rsidRDefault="00D1340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range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alleged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offence:</w:t>
            </w:r>
          </w:p>
        </w:tc>
        <w:tc>
          <w:tcPr>
            <w:tcW w:w="5387" w:type="dxa"/>
            <w:gridSpan w:val="4"/>
          </w:tcPr>
          <w:p w14:paraId="33CE79DF" w14:textId="77777777" w:rsidR="00F309C3" w:rsidRDefault="00D1340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From:</w:t>
            </w:r>
          </w:p>
        </w:tc>
        <w:tc>
          <w:tcPr>
            <w:tcW w:w="1836" w:type="dxa"/>
          </w:tcPr>
          <w:p w14:paraId="132634C2" w14:textId="77777777" w:rsidR="00F309C3" w:rsidRDefault="00D1340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pacing w:val="-5"/>
              </w:rPr>
              <w:t>To:</w:t>
            </w:r>
          </w:p>
        </w:tc>
      </w:tr>
      <w:tr w:rsidR="00F309C3" w14:paraId="1B3DD631" w14:textId="77777777">
        <w:trPr>
          <w:trHeight w:val="1074"/>
        </w:trPr>
        <w:tc>
          <w:tcPr>
            <w:tcW w:w="2971" w:type="dxa"/>
            <w:shd w:val="clear" w:color="auto" w:fill="DEEAF6"/>
          </w:tcPr>
          <w:p w14:paraId="387FCA79" w14:textId="1C91715B" w:rsidR="00F309C3" w:rsidRDefault="00BE237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Lesson</w:t>
            </w:r>
            <w:r w:rsidR="00D1340A">
              <w:rPr>
                <w:b/>
                <w:spacing w:val="-4"/>
              </w:rPr>
              <w:t xml:space="preserve"> </w:t>
            </w:r>
            <w:r w:rsidR="00D1340A">
              <w:rPr>
                <w:b/>
                <w:spacing w:val="-2"/>
              </w:rPr>
              <w:t>Details:</w:t>
            </w:r>
          </w:p>
        </w:tc>
        <w:tc>
          <w:tcPr>
            <w:tcW w:w="5387" w:type="dxa"/>
            <w:gridSpan w:val="4"/>
          </w:tcPr>
          <w:p w14:paraId="19875F13" w14:textId="0DA6195D" w:rsidR="00F309C3" w:rsidRDefault="00BE237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Lesson</w:t>
            </w:r>
            <w:r w:rsidR="00D1340A">
              <w:rPr>
                <w:b/>
                <w:spacing w:val="-2"/>
              </w:rPr>
              <w:t>:</w:t>
            </w:r>
          </w:p>
        </w:tc>
        <w:tc>
          <w:tcPr>
            <w:tcW w:w="1836" w:type="dxa"/>
          </w:tcPr>
          <w:p w14:paraId="79570A94" w14:textId="77777777" w:rsidR="00F309C3" w:rsidRDefault="00D1340A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Tutor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Line </w:t>
            </w:r>
            <w:r>
              <w:rPr>
                <w:b/>
                <w:spacing w:val="-2"/>
              </w:rPr>
              <w:t>Manager:</w:t>
            </w:r>
          </w:p>
        </w:tc>
      </w:tr>
      <w:tr w:rsidR="00F309C3" w14:paraId="208EE00F" w14:textId="77777777">
        <w:trPr>
          <w:trHeight w:val="2954"/>
        </w:trPr>
        <w:tc>
          <w:tcPr>
            <w:tcW w:w="2971" w:type="dxa"/>
            <w:shd w:val="clear" w:color="auto" w:fill="DEEAF6"/>
          </w:tcPr>
          <w:p w14:paraId="2E4EC42F" w14:textId="77777777" w:rsidR="00F309C3" w:rsidRDefault="00D1340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Detail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alleged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offence:</w:t>
            </w:r>
          </w:p>
        </w:tc>
        <w:tc>
          <w:tcPr>
            <w:tcW w:w="7223" w:type="dxa"/>
            <w:gridSpan w:val="5"/>
          </w:tcPr>
          <w:p w14:paraId="1EC90343" w14:textId="77777777" w:rsidR="00F309C3" w:rsidRDefault="00F309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09C3" w14:paraId="08D9AA76" w14:textId="77777777">
        <w:trPr>
          <w:trHeight w:val="2954"/>
        </w:trPr>
        <w:tc>
          <w:tcPr>
            <w:tcW w:w="2971" w:type="dxa"/>
            <w:shd w:val="clear" w:color="auto" w:fill="DEEAF6"/>
          </w:tcPr>
          <w:p w14:paraId="24365433" w14:textId="77777777" w:rsidR="00F309C3" w:rsidRDefault="00D1340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taken:</w:t>
            </w:r>
          </w:p>
          <w:p w14:paraId="5348FD92" w14:textId="77777777" w:rsidR="00F309C3" w:rsidRDefault="00D1340A">
            <w:pPr>
              <w:pStyle w:val="TableParagraph"/>
            </w:pPr>
            <w:r>
              <w:t>(relate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relevant disciplinary process)</w:t>
            </w:r>
          </w:p>
        </w:tc>
        <w:tc>
          <w:tcPr>
            <w:tcW w:w="5387" w:type="dxa"/>
            <w:gridSpan w:val="4"/>
          </w:tcPr>
          <w:p w14:paraId="3234AA19" w14:textId="77777777" w:rsidR="00F309C3" w:rsidRDefault="00F309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36" w:type="dxa"/>
          </w:tcPr>
          <w:p w14:paraId="296E55AE" w14:textId="77777777" w:rsidR="00F309C3" w:rsidRDefault="00D1340A">
            <w:pPr>
              <w:pStyle w:val="TableParagraph"/>
              <w:ind w:left="108" w:right="147"/>
              <w:rPr>
                <w:b/>
              </w:rPr>
            </w:pPr>
            <w:r>
              <w:rPr>
                <w:b/>
                <w:spacing w:val="-2"/>
              </w:rPr>
              <w:t>Disciplinary Stage:</w:t>
            </w:r>
          </w:p>
        </w:tc>
      </w:tr>
      <w:tr w:rsidR="00F309C3" w14:paraId="2FBD261D" w14:textId="77777777">
        <w:trPr>
          <w:trHeight w:val="268"/>
        </w:trPr>
        <w:tc>
          <w:tcPr>
            <w:tcW w:w="2971" w:type="dxa"/>
            <w:vMerge w:val="restart"/>
            <w:shd w:val="clear" w:color="auto" w:fill="DEEAF6"/>
          </w:tcPr>
          <w:p w14:paraId="216D37D4" w14:textId="4356CCEA" w:rsidR="00F309C3" w:rsidRDefault="00D1340A">
            <w:pPr>
              <w:pStyle w:val="TableParagraph"/>
              <w:ind w:right="239"/>
            </w:pPr>
            <w:proofErr w:type="spellStart"/>
            <w:r>
              <w:rPr>
                <w:b/>
              </w:rPr>
              <w:t>Authorised</w:t>
            </w:r>
            <w:proofErr w:type="spellEnd"/>
            <w:r>
              <w:rPr>
                <w:b/>
              </w:rPr>
              <w:t xml:space="preserve"> Signatory</w:t>
            </w:r>
            <w:proofErr w:type="gramStart"/>
            <w:r>
              <w:rPr>
                <w:b/>
              </w:rPr>
              <w:t xml:space="preserve">: </w:t>
            </w:r>
            <w:r>
              <w:t xml:space="preserve"> </w:t>
            </w:r>
            <w:r w:rsidR="00BE237D">
              <w:t>(</w:t>
            </w:r>
            <w:proofErr w:type="gramEnd"/>
            <w:r>
              <w:t xml:space="preserve">Manager / </w:t>
            </w:r>
            <w:r w:rsidR="00BE237D">
              <w:t>Deputy Manager</w:t>
            </w:r>
            <w:r>
              <w:t>)</w:t>
            </w:r>
          </w:p>
        </w:tc>
        <w:tc>
          <w:tcPr>
            <w:tcW w:w="1300" w:type="dxa"/>
            <w:shd w:val="clear" w:color="auto" w:fill="F1F1F1"/>
          </w:tcPr>
          <w:p w14:paraId="76037403" w14:textId="77777777" w:rsidR="00F309C3" w:rsidRDefault="00D1340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5923" w:type="dxa"/>
            <w:gridSpan w:val="4"/>
          </w:tcPr>
          <w:p w14:paraId="7D869989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4FF41847" w14:textId="77777777">
        <w:trPr>
          <w:trHeight w:val="268"/>
        </w:trPr>
        <w:tc>
          <w:tcPr>
            <w:tcW w:w="2971" w:type="dxa"/>
            <w:vMerge/>
            <w:tcBorders>
              <w:top w:val="nil"/>
            </w:tcBorders>
            <w:shd w:val="clear" w:color="auto" w:fill="DEEAF6"/>
          </w:tcPr>
          <w:p w14:paraId="066BFE6E" w14:textId="77777777" w:rsidR="00F309C3" w:rsidRDefault="00F309C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1F1F1"/>
          </w:tcPr>
          <w:p w14:paraId="780C77E8" w14:textId="77777777" w:rsidR="00F309C3" w:rsidRDefault="00D1340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5923" w:type="dxa"/>
            <w:gridSpan w:val="4"/>
          </w:tcPr>
          <w:p w14:paraId="1160F718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2BF31CA7" w14:textId="77777777">
        <w:trPr>
          <w:trHeight w:val="268"/>
        </w:trPr>
        <w:tc>
          <w:tcPr>
            <w:tcW w:w="2971" w:type="dxa"/>
            <w:vMerge/>
            <w:tcBorders>
              <w:top w:val="nil"/>
            </w:tcBorders>
            <w:shd w:val="clear" w:color="auto" w:fill="DEEAF6"/>
          </w:tcPr>
          <w:p w14:paraId="62543D59" w14:textId="77777777" w:rsidR="00F309C3" w:rsidRDefault="00F309C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1F1F1"/>
          </w:tcPr>
          <w:p w14:paraId="54C26C34" w14:textId="77777777" w:rsidR="00F309C3" w:rsidRDefault="00D1340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5923" w:type="dxa"/>
            <w:gridSpan w:val="4"/>
          </w:tcPr>
          <w:p w14:paraId="41BDDDCF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73F57F57" w14:textId="77777777">
        <w:trPr>
          <w:trHeight w:val="268"/>
        </w:trPr>
        <w:tc>
          <w:tcPr>
            <w:tcW w:w="10194" w:type="dxa"/>
            <w:gridSpan w:val="6"/>
            <w:shd w:val="clear" w:color="auto" w:fill="D9D9D9"/>
          </w:tcPr>
          <w:p w14:paraId="289EECF7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37F9F9BF" w14:textId="77777777">
        <w:trPr>
          <w:trHeight w:val="268"/>
        </w:trPr>
        <w:tc>
          <w:tcPr>
            <w:tcW w:w="2971" w:type="dxa"/>
            <w:vMerge w:val="restart"/>
            <w:shd w:val="clear" w:color="auto" w:fill="DEEAF6"/>
          </w:tcPr>
          <w:p w14:paraId="2C2334FA" w14:textId="77777777" w:rsidR="00F309C3" w:rsidRDefault="00D1340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Signature:</w:t>
            </w:r>
          </w:p>
        </w:tc>
        <w:tc>
          <w:tcPr>
            <w:tcW w:w="1300" w:type="dxa"/>
            <w:shd w:val="clear" w:color="auto" w:fill="F1F1F1"/>
          </w:tcPr>
          <w:p w14:paraId="5DB424C6" w14:textId="77777777" w:rsidR="00F309C3" w:rsidRDefault="00D1340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5923" w:type="dxa"/>
            <w:gridSpan w:val="4"/>
          </w:tcPr>
          <w:p w14:paraId="62F3A47B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57D35C01" w14:textId="77777777">
        <w:trPr>
          <w:trHeight w:val="268"/>
        </w:trPr>
        <w:tc>
          <w:tcPr>
            <w:tcW w:w="2971" w:type="dxa"/>
            <w:vMerge/>
            <w:tcBorders>
              <w:top w:val="nil"/>
            </w:tcBorders>
            <w:shd w:val="clear" w:color="auto" w:fill="DEEAF6"/>
          </w:tcPr>
          <w:p w14:paraId="0BEEDFEB" w14:textId="77777777" w:rsidR="00F309C3" w:rsidRDefault="00F309C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1F1F1"/>
          </w:tcPr>
          <w:p w14:paraId="6610F171" w14:textId="77777777" w:rsidR="00F309C3" w:rsidRDefault="00D1340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5923" w:type="dxa"/>
            <w:gridSpan w:val="4"/>
          </w:tcPr>
          <w:p w14:paraId="330B694C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765B99D9" w14:textId="77777777">
        <w:trPr>
          <w:trHeight w:val="268"/>
        </w:trPr>
        <w:tc>
          <w:tcPr>
            <w:tcW w:w="2971" w:type="dxa"/>
            <w:vMerge/>
            <w:tcBorders>
              <w:top w:val="nil"/>
            </w:tcBorders>
            <w:shd w:val="clear" w:color="auto" w:fill="DEEAF6"/>
          </w:tcPr>
          <w:p w14:paraId="627D7292" w14:textId="77777777" w:rsidR="00F309C3" w:rsidRDefault="00F309C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1F1F1"/>
          </w:tcPr>
          <w:p w14:paraId="01A12D93" w14:textId="77777777" w:rsidR="00F309C3" w:rsidRDefault="00D1340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5923" w:type="dxa"/>
            <w:gridSpan w:val="4"/>
          </w:tcPr>
          <w:p w14:paraId="1F5E0E69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71F4C460" w14:textId="77777777">
        <w:trPr>
          <w:trHeight w:val="268"/>
        </w:trPr>
        <w:tc>
          <w:tcPr>
            <w:tcW w:w="10194" w:type="dxa"/>
            <w:gridSpan w:val="6"/>
            <w:shd w:val="clear" w:color="auto" w:fill="D9D9D9"/>
          </w:tcPr>
          <w:p w14:paraId="332A1F05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50004C3B" w14:textId="77777777">
        <w:trPr>
          <w:trHeight w:val="268"/>
        </w:trPr>
        <w:tc>
          <w:tcPr>
            <w:tcW w:w="2971" w:type="dxa"/>
            <w:vMerge w:val="restart"/>
            <w:shd w:val="clear" w:color="auto" w:fill="DEEAF6"/>
          </w:tcPr>
          <w:p w14:paraId="561E949B" w14:textId="77777777" w:rsidR="00F309C3" w:rsidRDefault="00D1340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Checklist:</w:t>
            </w:r>
          </w:p>
        </w:tc>
        <w:tc>
          <w:tcPr>
            <w:tcW w:w="5387" w:type="dxa"/>
            <w:gridSpan w:val="4"/>
            <w:shd w:val="clear" w:color="auto" w:fill="F1F1F1"/>
          </w:tcPr>
          <w:p w14:paraId="6E37D05A" w14:textId="77777777" w:rsidR="00F309C3" w:rsidRDefault="00D1340A">
            <w:pPr>
              <w:pStyle w:val="TableParagraph"/>
              <w:spacing w:line="248" w:lineRule="exact"/>
              <w:ind w:left="2056" w:right="2045"/>
              <w:jc w:val="center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Taken:</w:t>
            </w:r>
          </w:p>
        </w:tc>
        <w:tc>
          <w:tcPr>
            <w:tcW w:w="1836" w:type="dxa"/>
            <w:shd w:val="clear" w:color="auto" w:fill="F1F1F1"/>
          </w:tcPr>
          <w:p w14:paraId="6E4108ED" w14:textId="77777777" w:rsidR="00F309C3" w:rsidRDefault="00D1340A">
            <w:pPr>
              <w:pStyle w:val="TableParagraph"/>
              <w:spacing w:line="248" w:lineRule="exact"/>
              <w:ind w:left="655" w:right="645"/>
              <w:jc w:val="center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</w:tr>
      <w:tr w:rsidR="00F309C3" w14:paraId="72C3F2D5" w14:textId="77777777">
        <w:trPr>
          <w:trHeight w:val="537"/>
        </w:trPr>
        <w:tc>
          <w:tcPr>
            <w:tcW w:w="2971" w:type="dxa"/>
            <w:vMerge/>
            <w:tcBorders>
              <w:top w:val="nil"/>
            </w:tcBorders>
            <w:shd w:val="clear" w:color="auto" w:fill="DEEAF6"/>
          </w:tcPr>
          <w:p w14:paraId="36794F12" w14:textId="77777777" w:rsidR="00F309C3" w:rsidRDefault="00F309C3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4"/>
          </w:tcPr>
          <w:p w14:paraId="66DB44FF" w14:textId="77777777" w:rsidR="00F309C3" w:rsidRDefault="00D1340A">
            <w:pPr>
              <w:pStyle w:val="TableParagraph"/>
              <w:spacing w:before="1"/>
            </w:pPr>
            <w:r>
              <w:t>Copy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disciplinary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issued</w:t>
            </w:r>
          </w:p>
        </w:tc>
        <w:tc>
          <w:tcPr>
            <w:tcW w:w="1836" w:type="dxa"/>
          </w:tcPr>
          <w:p w14:paraId="04F2D437" w14:textId="77777777" w:rsidR="00F309C3" w:rsidRDefault="00F309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09C3" w14:paraId="117ABE59" w14:textId="77777777">
        <w:trPr>
          <w:trHeight w:val="806"/>
        </w:trPr>
        <w:tc>
          <w:tcPr>
            <w:tcW w:w="2971" w:type="dxa"/>
            <w:vMerge/>
            <w:tcBorders>
              <w:top w:val="nil"/>
            </w:tcBorders>
            <w:shd w:val="clear" w:color="auto" w:fill="DEEAF6"/>
          </w:tcPr>
          <w:p w14:paraId="6247BFB3" w14:textId="77777777" w:rsidR="00F309C3" w:rsidRDefault="00F309C3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4"/>
          </w:tcPr>
          <w:p w14:paraId="75922CA3" w14:textId="77777777" w:rsidR="00F309C3" w:rsidRDefault="00D1340A">
            <w:pPr>
              <w:pStyle w:val="TableParagraph"/>
              <w:spacing w:before="3" w:line="237" w:lineRule="auto"/>
            </w:pPr>
            <w:r>
              <w:t>Inform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outcome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 xml:space="preserve">proven </w:t>
            </w:r>
            <w:r>
              <w:rPr>
                <w:spacing w:val="-2"/>
              </w:rPr>
              <w:t>misconduct</w:t>
            </w:r>
          </w:p>
        </w:tc>
        <w:tc>
          <w:tcPr>
            <w:tcW w:w="1836" w:type="dxa"/>
          </w:tcPr>
          <w:p w14:paraId="03C757AA" w14:textId="77777777" w:rsidR="00F309C3" w:rsidRDefault="00F309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09C3" w14:paraId="401CAA02" w14:textId="77777777">
        <w:trPr>
          <w:trHeight w:val="268"/>
        </w:trPr>
        <w:tc>
          <w:tcPr>
            <w:tcW w:w="2971" w:type="dxa"/>
            <w:vMerge/>
            <w:tcBorders>
              <w:top w:val="nil"/>
            </w:tcBorders>
            <w:shd w:val="clear" w:color="auto" w:fill="DEEAF6"/>
          </w:tcPr>
          <w:p w14:paraId="2CE5088B" w14:textId="77777777" w:rsidR="00F309C3" w:rsidRDefault="00F309C3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  <w:gridSpan w:val="5"/>
            <w:shd w:val="clear" w:color="auto" w:fill="D9D9D9"/>
          </w:tcPr>
          <w:p w14:paraId="6985766A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32B7F47B" w14:textId="77777777">
        <w:trPr>
          <w:trHeight w:val="268"/>
        </w:trPr>
        <w:tc>
          <w:tcPr>
            <w:tcW w:w="2971" w:type="dxa"/>
            <w:vMerge/>
            <w:tcBorders>
              <w:top w:val="nil"/>
            </w:tcBorders>
            <w:shd w:val="clear" w:color="auto" w:fill="DEEAF6"/>
          </w:tcPr>
          <w:p w14:paraId="26B2DEFA" w14:textId="77777777" w:rsidR="00F309C3" w:rsidRDefault="00F309C3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4"/>
            <w:shd w:val="clear" w:color="auto" w:fill="F1F1F1"/>
          </w:tcPr>
          <w:p w14:paraId="3720E4E7" w14:textId="77777777" w:rsidR="00F309C3" w:rsidRDefault="00D1340A">
            <w:pPr>
              <w:pStyle w:val="TableParagraph"/>
              <w:spacing w:line="248" w:lineRule="exact"/>
              <w:ind w:left="2056" w:right="2045"/>
              <w:jc w:val="center"/>
              <w:rPr>
                <w:b/>
              </w:rPr>
            </w:pPr>
            <w:r>
              <w:rPr>
                <w:b/>
              </w:rPr>
              <w:t>Issue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Letter</w:t>
            </w:r>
          </w:p>
        </w:tc>
        <w:tc>
          <w:tcPr>
            <w:tcW w:w="1836" w:type="dxa"/>
          </w:tcPr>
          <w:p w14:paraId="03FA41B8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3231D0AD" w14:textId="77777777">
        <w:trPr>
          <w:trHeight w:val="268"/>
        </w:trPr>
        <w:tc>
          <w:tcPr>
            <w:tcW w:w="2971" w:type="dxa"/>
            <w:vMerge/>
            <w:tcBorders>
              <w:top w:val="nil"/>
            </w:tcBorders>
            <w:shd w:val="clear" w:color="auto" w:fill="DEEAF6"/>
          </w:tcPr>
          <w:p w14:paraId="562AD4D8" w14:textId="77777777" w:rsidR="00F309C3" w:rsidRDefault="00F309C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 w14:paraId="44344B38" w14:textId="77777777" w:rsidR="00F309C3" w:rsidRDefault="00D1340A">
            <w:pPr>
              <w:pStyle w:val="TableParagraph"/>
              <w:spacing w:line="248" w:lineRule="exact"/>
              <w:ind w:left="477"/>
            </w:pPr>
            <w:r>
              <w:rPr>
                <w:spacing w:val="-2"/>
              </w:rPr>
              <w:t>First</w:t>
            </w:r>
          </w:p>
        </w:tc>
        <w:tc>
          <w:tcPr>
            <w:tcW w:w="1395" w:type="dxa"/>
          </w:tcPr>
          <w:p w14:paraId="25367AA3" w14:textId="77777777" w:rsidR="00F309C3" w:rsidRDefault="00D1340A">
            <w:pPr>
              <w:pStyle w:val="TableParagraph"/>
              <w:spacing w:line="248" w:lineRule="exact"/>
              <w:ind w:left="507"/>
            </w:pPr>
            <w:r>
              <w:rPr>
                <w:spacing w:val="-2"/>
              </w:rPr>
              <w:t>Final</w:t>
            </w:r>
          </w:p>
        </w:tc>
        <w:tc>
          <w:tcPr>
            <w:tcW w:w="1346" w:type="dxa"/>
          </w:tcPr>
          <w:p w14:paraId="360B8A25" w14:textId="77777777" w:rsidR="00F309C3" w:rsidRDefault="00D1340A">
            <w:pPr>
              <w:pStyle w:val="TableParagraph"/>
              <w:spacing w:line="248" w:lineRule="exact"/>
              <w:ind w:left="165"/>
            </w:pPr>
            <w:r>
              <w:rPr>
                <w:spacing w:val="-2"/>
              </w:rPr>
              <w:t>Suspension</w:t>
            </w:r>
          </w:p>
        </w:tc>
        <w:tc>
          <w:tcPr>
            <w:tcW w:w="1346" w:type="dxa"/>
          </w:tcPr>
          <w:p w14:paraId="73BF797E" w14:textId="77777777" w:rsidR="00F309C3" w:rsidRDefault="00D1340A">
            <w:pPr>
              <w:pStyle w:val="TableParagraph"/>
              <w:spacing w:line="248" w:lineRule="exact"/>
              <w:ind w:left="254"/>
            </w:pPr>
            <w:r>
              <w:rPr>
                <w:spacing w:val="-2"/>
              </w:rPr>
              <w:t>Exclusion</w:t>
            </w:r>
          </w:p>
        </w:tc>
        <w:tc>
          <w:tcPr>
            <w:tcW w:w="1836" w:type="dxa"/>
          </w:tcPr>
          <w:p w14:paraId="13A4BEA1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56315098" w14:textId="77777777">
        <w:trPr>
          <w:trHeight w:val="805"/>
        </w:trPr>
        <w:tc>
          <w:tcPr>
            <w:tcW w:w="2971" w:type="dxa"/>
            <w:vMerge/>
            <w:tcBorders>
              <w:top w:val="nil"/>
            </w:tcBorders>
            <w:shd w:val="clear" w:color="auto" w:fill="DEEAF6"/>
          </w:tcPr>
          <w:p w14:paraId="3C1F3A70" w14:textId="77777777" w:rsidR="00F309C3" w:rsidRDefault="00F309C3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4"/>
          </w:tcPr>
          <w:p w14:paraId="1511C05E" w14:textId="77777777" w:rsidR="00F309C3" w:rsidRDefault="00D1340A">
            <w:pPr>
              <w:pStyle w:val="TableParagraph"/>
              <w:spacing w:before="3" w:line="237" w:lineRule="auto"/>
            </w:pPr>
            <w:r>
              <w:t>Issue</w:t>
            </w:r>
            <w:r>
              <w:rPr>
                <w:spacing w:val="-2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letter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parents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carers</w:t>
            </w:r>
            <w:proofErr w:type="spellEnd"/>
            <w:r>
              <w:rPr>
                <w:spacing w:val="-3"/>
              </w:rPr>
              <w:t xml:space="preserve"> </w:t>
            </w:r>
            <w:r>
              <w:t>if under 18</w:t>
            </w:r>
          </w:p>
        </w:tc>
        <w:tc>
          <w:tcPr>
            <w:tcW w:w="1836" w:type="dxa"/>
          </w:tcPr>
          <w:p w14:paraId="650D9C48" w14:textId="77777777" w:rsidR="00F309C3" w:rsidRDefault="00F309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09C3" w14:paraId="41465F55" w14:textId="77777777">
        <w:trPr>
          <w:trHeight w:val="806"/>
        </w:trPr>
        <w:tc>
          <w:tcPr>
            <w:tcW w:w="2971" w:type="dxa"/>
            <w:vMerge/>
            <w:tcBorders>
              <w:top w:val="nil"/>
            </w:tcBorders>
            <w:shd w:val="clear" w:color="auto" w:fill="DEEAF6"/>
          </w:tcPr>
          <w:p w14:paraId="3CEDBA46" w14:textId="77777777" w:rsidR="00F309C3" w:rsidRDefault="00F309C3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4"/>
          </w:tcPr>
          <w:p w14:paraId="070FEE38" w14:textId="77777777" w:rsidR="00F309C3" w:rsidRDefault="00D1340A">
            <w:pPr>
              <w:pStyle w:val="TableParagraph"/>
              <w:spacing w:line="268" w:lineRule="exact"/>
            </w:pPr>
            <w:r>
              <w:t>Issue</w:t>
            </w:r>
            <w:r>
              <w:rPr>
                <w:spacing w:val="-3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letter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Curriculum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Manager</w:t>
            </w:r>
          </w:p>
          <w:p w14:paraId="09328535" w14:textId="77777777" w:rsidR="00F309C3" w:rsidRDefault="00D1340A">
            <w:pPr>
              <w:pStyle w:val="TableParagraph"/>
            </w:pPr>
            <w:r>
              <w:t>/</w:t>
            </w:r>
            <w:r>
              <w:rPr>
                <w:spacing w:val="-2"/>
              </w:rPr>
              <w:t xml:space="preserve"> </w:t>
            </w:r>
            <w:r>
              <w:t>Assistant</w:t>
            </w:r>
            <w:r>
              <w:rPr>
                <w:spacing w:val="-5"/>
              </w:rPr>
              <w:t xml:space="preserve"> </w:t>
            </w:r>
            <w:r>
              <w:t>Principal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HR</w:t>
            </w:r>
          </w:p>
        </w:tc>
        <w:tc>
          <w:tcPr>
            <w:tcW w:w="1836" w:type="dxa"/>
          </w:tcPr>
          <w:p w14:paraId="722CF1D5" w14:textId="77777777" w:rsidR="00F309C3" w:rsidRDefault="00F309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09C3" w14:paraId="0EA83DF6" w14:textId="77777777">
        <w:trPr>
          <w:trHeight w:val="268"/>
        </w:trPr>
        <w:tc>
          <w:tcPr>
            <w:tcW w:w="2971" w:type="dxa"/>
            <w:vMerge/>
            <w:tcBorders>
              <w:top w:val="nil"/>
            </w:tcBorders>
            <w:shd w:val="clear" w:color="auto" w:fill="DEEAF6"/>
          </w:tcPr>
          <w:p w14:paraId="43C40989" w14:textId="77777777" w:rsidR="00F309C3" w:rsidRDefault="00F309C3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  <w:gridSpan w:val="5"/>
            <w:shd w:val="clear" w:color="auto" w:fill="D9D9D9"/>
          </w:tcPr>
          <w:p w14:paraId="52AE9573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75DD065" w14:textId="77777777" w:rsidR="00F309C3" w:rsidRDefault="00F309C3">
      <w:pPr>
        <w:rPr>
          <w:rFonts w:ascii="Times New Roman"/>
          <w:sz w:val="18"/>
        </w:rPr>
        <w:sectPr w:rsidR="00F309C3">
          <w:pgSz w:w="11910" w:h="16840"/>
          <w:pgMar w:top="1020" w:right="740" w:bottom="700" w:left="740" w:header="0" w:footer="511" w:gutter="0"/>
          <w:cols w:space="720"/>
        </w:sectPr>
      </w:pPr>
    </w:p>
    <w:p w14:paraId="53880E91" w14:textId="77777777" w:rsidR="00F309C3" w:rsidRDefault="00F309C3">
      <w:pPr>
        <w:pStyle w:val="BodyText"/>
        <w:rPr>
          <w:sz w:val="24"/>
        </w:rPr>
      </w:pPr>
      <w:bookmarkStart w:id="27" w:name="Appendix_2:_EQUALITY_&amp;_DIVERSITY_IMPACT_"/>
      <w:bookmarkStart w:id="28" w:name="_bookmark13"/>
      <w:bookmarkEnd w:id="27"/>
      <w:bookmarkEnd w:id="28"/>
    </w:p>
    <w:p w14:paraId="407972A9" w14:textId="77777777" w:rsidR="00F309C3" w:rsidRDefault="00F309C3">
      <w:pPr>
        <w:spacing w:line="410" w:lineRule="auto"/>
        <w:sectPr w:rsidR="00F309C3">
          <w:pgSz w:w="11910" w:h="16840"/>
          <w:pgMar w:top="1280" w:right="740" w:bottom="700" w:left="740" w:header="0" w:footer="511" w:gutter="0"/>
          <w:cols w:space="720"/>
        </w:sectPr>
      </w:pPr>
    </w:p>
    <w:p w14:paraId="0E3097D6" w14:textId="77777777" w:rsidR="00F309C3" w:rsidRDefault="00D1340A">
      <w:pPr>
        <w:pStyle w:val="Heading2"/>
      </w:pPr>
      <w:bookmarkStart w:id="29" w:name="Appendix_4:_COMMUNICATIONS_PLAN"/>
      <w:bookmarkStart w:id="30" w:name="_bookmark15"/>
      <w:bookmarkEnd w:id="29"/>
      <w:bookmarkEnd w:id="30"/>
      <w:r>
        <w:lastRenderedPageBreak/>
        <w:t>Appendix</w:t>
      </w:r>
      <w:r>
        <w:rPr>
          <w:spacing w:val="-16"/>
        </w:rPr>
        <w:t xml:space="preserve"> </w:t>
      </w:r>
      <w:r>
        <w:t>4:</w:t>
      </w:r>
      <w:r>
        <w:rPr>
          <w:spacing w:val="-17"/>
        </w:rPr>
        <w:t xml:space="preserve"> </w:t>
      </w:r>
      <w:r>
        <w:t>COMMUNICATIONS</w:t>
      </w:r>
      <w:r>
        <w:rPr>
          <w:spacing w:val="-17"/>
        </w:rPr>
        <w:t xml:space="preserve"> </w:t>
      </w:r>
      <w:r>
        <w:rPr>
          <w:spacing w:val="-4"/>
        </w:rPr>
        <w:t>PLAN</w:t>
      </w:r>
    </w:p>
    <w:p w14:paraId="793DA96E" w14:textId="77777777" w:rsidR="00F309C3" w:rsidRDefault="00F309C3">
      <w:pPr>
        <w:pStyle w:val="BodyText"/>
        <w:spacing w:before="1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5536"/>
      </w:tblGrid>
      <w:tr w:rsidR="00F309C3" w14:paraId="1BB65816" w14:textId="77777777">
        <w:trPr>
          <w:trHeight w:val="757"/>
        </w:trPr>
        <w:tc>
          <w:tcPr>
            <w:tcW w:w="4382" w:type="dxa"/>
          </w:tcPr>
          <w:p w14:paraId="4D99E61C" w14:textId="1A011C7E" w:rsidR="00F309C3" w:rsidRDefault="00D1340A">
            <w:pPr>
              <w:pStyle w:val="TableParagraph"/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 w:rsidR="00BE237D">
              <w:rPr>
                <w:rFonts w:ascii="Arial"/>
                <w:b/>
              </w:rPr>
              <w:t>MLH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POLICY:</w:t>
            </w:r>
          </w:p>
          <w:p w14:paraId="241D9179" w14:textId="77777777" w:rsidR="00F309C3" w:rsidRDefault="00D1340A">
            <w:pPr>
              <w:pStyle w:val="TableParagraph"/>
              <w:spacing w:line="252" w:lineRule="exact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Malpractice/Maladministration/Plagiarism</w:t>
            </w:r>
          </w:p>
        </w:tc>
        <w:tc>
          <w:tcPr>
            <w:tcW w:w="5536" w:type="dxa"/>
          </w:tcPr>
          <w:p w14:paraId="1D628582" w14:textId="77777777" w:rsidR="00F309C3" w:rsidRDefault="00D1340A">
            <w:pPr>
              <w:pStyle w:val="TableParagraph"/>
              <w:spacing w:line="25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APPROVED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BY</w:t>
            </w:r>
          </w:p>
          <w:p w14:paraId="67A888B1" w14:textId="136C0081" w:rsidR="00F309C3" w:rsidRDefault="00BE237D">
            <w:pPr>
              <w:pStyle w:val="TableParagraph"/>
              <w:spacing w:line="252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Board of Directors</w:t>
            </w:r>
          </w:p>
          <w:p w14:paraId="4790DE8B" w14:textId="77777777" w:rsidR="00F309C3" w:rsidRDefault="00D1340A">
            <w:pPr>
              <w:pStyle w:val="TableParagraph"/>
              <w:spacing w:before="1" w:line="23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Date:</w:t>
            </w:r>
          </w:p>
        </w:tc>
      </w:tr>
    </w:tbl>
    <w:p w14:paraId="3D5DF273" w14:textId="77777777" w:rsidR="00F309C3" w:rsidRDefault="00F309C3">
      <w:pPr>
        <w:pStyle w:val="BodyText"/>
        <w:spacing w:before="2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389"/>
        <w:gridCol w:w="2909"/>
        <w:gridCol w:w="389"/>
        <w:gridCol w:w="2525"/>
        <w:gridCol w:w="425"/>
      </w:tblGrid>
      <w:tr w:rsidR="00F309C3" w14:paraId="0269BB6C" w14:textId="77777777">
        <w:trPr>
          <w:trHeight w:val="251"/>
        </w:trPr>
        <w:tc>
          <w:tcPr>
            <w:tcW w:w="9920" w:type="dxa"/>
            <w:gridSpan w:val="6"/>
            <w:shd w:val="clear" w:color="auto" w:fill="D9D9D9"/>
          </w:tcPr>
          <w:p w14:paraId="582AF0EE" w14:textId="77777777" w:rsidR="00F309C3" w:rsidRDefault="00D1340A">
            <w:pPr>
              <w:pStyle w:val="TableParagraph"/>
              <w:spacing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AUDIENCE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(select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appropriate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with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√)</w:t>
            </w:r>
          </w:p>
        </w:tc>
      </w:tr>
      <w:tr w:rsidR="00F309C3" w14:paraId="7473384F" w14:textId="77777777">
        <w:trPr>
          <w:trHeight w:val="505"/>
        </w:trPr>
        <w:tc>
          <w:tcPr>
            <w:tcW w:w="3283" w:type="dxa"/>
          </w:tcPr>
          <w:p w14:paraId="2D47D35C" w14:textId="77777777" w:rsidR="00F309C3" w:rsidRDefault="00D1340A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Managers</w:t>
            </w:r>
          </w:p>
        </w:tc>
        <w:tc>
          <w:tcPr>
            <w:tcW w:w="389" w:type="dxa"/>
          </w:tcPr>
          <w:p w14:paraId="378441F2" w14:textId="77777777" w:rsidR="00F309C3" w:rsidRDefault="00D1340A">
            <w:pPr>
              <w:pStyle w:val="TableParagraph"/>
              <w:spacing w:before="1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2909" w:type="dxa"/>
          </w:tcPr>
          <w:p w14:paraId="67E2C35E" w14:textId="77777777" w:rsidR="00F309C3" w:rsidRDefault="00D1340A">
            <w:pPr>
              <w:pStyle w:val="TableParagraph"/>
              <w:ind w:left="105"/>
              <w:rPr>
                <w:rFonts w:ascii="Arial"/>
              </w:rPr>
            </w:pPr>
            <w:r>
              <w:rPr>
                <w:rFonts w:ascii="Arial"/>
              </w:rPr>
              <w:t>Curriculum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teams</w:t>
            </w:r>
          </w:p>
        </w:tc>
        <w:tc>
          <w:tcPr>
            <w:tcW w:w="389" w:type="dxa"/>
          </w:tcPr>
          <w:p w14:paraId="016DE0EB" w14:textId="77777777" w:rsidR="00F309C3" w:rsidRDefault="00D1340A">
            <w:pPr>
              <w:pStyle w:val="TableParagraph"/>
              <w:spacing w:before="1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2525" w:type="dxa"/>
          </w:tcPr>
          <w:p w14:paraId="6F5A3CD5" w14:textId="77777777" w:rsidR="00F309C3" w:rsidRDefault="00D1340A">
            <w:pPr>
              <w:pStyle w:val="TableParagraph"/>
              <w:spacing w:line="254" w:lineRule="exact"/>
              <w:ind w:left="105" w:right="132"/>
              <w:rPr>
                <w:rFonts w:ascii="Arial"/>
              </w:rPr>
            </w:pPr>
            <w:r>
              <w:rPr>
                <w:rFonts w:ascii="Arial"/>
              </w:rPr>
              <w:t>Business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 xml:space="preserve">Support </w:t>
            </w:r>
            <w:r>
              <w:rPr>
                <w:rFonts w:ascii="Arial"/>
                <w:spacing w:val="-2"/>
              </w:rPr>
              <w:t>teams</w:t>
            </w:r>
          </w:p>
        </w:tc>
        <w:tc>
          <w:tcPr>
            <w:tcW w:w="425" w:type="dxa"/>
          </w:tcPr>
          <w:p w14:paraId="73DCB0B0" w14:textId="77777777" w:rsidR="00F309C3" w:rsidRDefault="00D1340A">
            <w:pPr>
              <w:pStyle w:val="TableParagraph"/>
              <w:spacing w:before="1"/>
              <w:ind w:left="1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F309C3" w14:paraId="4DA7401F" w14:textId="77777777">
        <w:trPr>
          <w:trHeight w:val="252"/>
        </w:trPr>
        <w:tc>
          <w:tcPr>
            <w:tcW w:w="3283" w:type="dxa"/>
          </w:tcPr>
          <w:p w14:paraId="03442FF4" w14:textId="77777777" w:rsidR="00F309C3" w:rsidRDefault="00D1340A">
            <w:pPr>
              <w:pStyle w:val="TableParagraph"/>
              <w:spacing w:line="232" w:lineRule="exact"/>
              <w:rPr>
                <w:rFonts w:ascii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staff</w:t>
            </w:r>
          </w:p>
        </w:tc>
        <w:tc>
          <w:tcPr>
            <w:tcW w:w="389" w:type="dxa"/>
          </w:tcPr>
          <w:p w14:paraId="69F063DA" w14:textId="77777777" w:rsidR="00F309C3" w:rsidRDefault="00D1340A">
            <w:pPr>
              <w:pStyle w:val="TableParagraph"/>
              <w:spacing w:line="232" w:lineRule="exact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2909" w:type="dxa"/>
          </w:tcPr>
          <w:p w14:paraId="46339596" w14:textId="77777777" w:rsidR="00F309C3" w:rsidRDefault="00D1340A">
            <w:pPr>
              <w:pStyle w:val="TableParagraph"/>
              <w:spacing w:line="232" w:lineRule="exact"/>
              <w:ind w:left="105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Suppliers</w:t>
            </w:r>
          </w:p>
        </w:tc>
        <w:tc>
          <w:tcPr>
            <w:tcW w:w="389" w:type="dxa"/>
          </w:tcPr>
          <w:p w14:paraId="43FE81D8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</w:tcPr>
          <w:p w14:paraId="15C819F5" w14:textId="77777777" w:rsidR="00F309C3" w:rsidRDefault="00D1340A">
            <w:pPr>
              <w:pStyle w:val="TableParagraph"/>
              <w:spacing w:line="232" w:lineRule="exact"/>
              <w:ind w:left="105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Partners</w:t>
            </w:r>
          </w:p>
        </w:tc>
        <w:tc>
          <w:tcPr>
            <w:tcW w:w="425" w:type="dxa"/>
          </w:tcPr>
          <w:p w14:paraId="3898815B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32BED68A" w14:textId="77777777">
        <w:trPr>
          <w:trHeight w:val="254"/>
        </w:trPr>
        <w:tc>
          <w:tcPr>
            <w:tcW w:w="3283" w:type="dxa"/>
          </w:tcPr>
          <w:p w14:paraId="2453CAB7" w14:textId="77777777" w:rsidR="00F309C3" w:rsidRDefault="00D1340A">
            <w:pPr>
              <w:pStyle w:val="TableParagraph"/>
              <w:spacing w:line="234" w:lineRule="exact"/>
              <w:rPr>
                <w:rFonts w:ascii="Arial"/>
              </w:rPr>
            </w:pPr>
            <w:r>
              <w:rPr>
                <w:rFonts w:ascii="Arial"/>
              </w:rPr>
              <w:t>Other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Students</w:t>
            </w:r>
          </w:p>
        </w:tc>
        <w:tc>
          <w:tcPr>
            <w:tcW w:w="389" w:type="dxa"/>
          </w:tcPr>
          <w:p w14:paraId="3D94A612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48" w:type="dxa"/>
            <w:gridSpan w:val="4"/>
          </w:tcPr>
          <w:p w14:paraId="0AB3E758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E392F1E" w14:textId="77777777" w:rsidR="00F309C3" w:rsidRDefault="00F309C3">
      <w:pPr>
        <w:pStyle w:val="BodyText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425"/>
        <w:gridCol w:w="2835"/>
        <w:gridCol w:w="425"/>
        <w:gridCol w:w="2554"/>
        <w:gridCol w:w="425"/>
      </w:tblGrid>
      <w:tr w:rsidR="00F309C3" w14:paraId="495829BA" w14:textId="77777777">
        <w:trPr>
          <w:trHeight w:val="254"/>
        </w:trPr>
        <w:tc>
          <w:tcPr>
            <w:tcW w:w="9921" w:type="dxa"/>
            <w:gridSpan w:val="6"/>
            <w:shd w:val="clear" w:color="auto" w:fill="D9D9D9"/>
          </w:tcPr>
          <w:p w14:paraId="52D17A93" w14:textId="77777777" w:rsidR="00F309C3" w:rsidRDefault="00D1340A">
            <w:pPr>
              <w:pStyle w:val="TableParagraph"/>
              <w:spacing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CHANNEL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(select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appropriate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with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√)</w:t>
            </w:r>
          </w:p>
        </w:tc>
      </w:tr>
      <w:tr w:rsidR="00F309C3" w14:paraId="6635BA41" w14:textId="77777777">
        <w:trPr>
          <w:trHeight w:val="505"/>
        </w:trPr>
        <w:tc>
          <w:tcPr>
            <w:tcW w:w="3257" w:type="dxa"/>
          </w:tcPr>
          <w:p w14:paraId="5645939E" w14:textId="5556B01E" w:rsidR="00F309C3" w:rsidRDefault="00BE237D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Senior Management Team (SMT)</w:t>
            </w:r>
          </w:p>
        </w:tc>
        <w:tc>
          <w:tcPr>
            <w:tcW w:w="425" w:type="dxa"/>
          </w:tcPr>
          <w:p w14:paraId="463D0670" w14:textId="77777777" w:rsidR="00F309C3" w:rsidRDefault="00F3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E2CE210" w14:textId="77777777" w:rsidR="00F309C3" w:rsidRDefault="00D1340A">
            <w:pPr>
              <w:pStyle w:val="TableParagraph"/>
              <w:spacing w:line="252" w:lineRule="exact"/>
              <w:ind w:left="105" w:right="686"/>
              <w:rPr>
                <w:rFonts w:ascii="Arial"/>
              </w:rPr>
            </w:pPr>
            <w:r>
              <w:rPr>
                <w:rFonts w:ascii="Arial"/>
              </w:rPr>
              <w:t>Quality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Improvement Network (QIN)</w:t>
            </w:r>
          </w:p>
        </w:tc>
        <w:tc>
          <w:tcPr>
            <w:tcW w:w="425" w:type="dxa"/>
          </w:tcPr>
          <w:p w14:paraId="0AE93E75" w14:textId="77777777" w:rsidR="00F309C3" w:rsidRDefault="00F3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310DBC49" w14:textId="77777777" w:rsidR="00F309C3" w:rsidRDefault="00D1340A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Marketing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team</w:t>
            </w:r>
          </w:p>
        </w:tc>
        <w:tc>
          <w:tcPr>
            <w:tcW w:w="425" w:type="dxa"/>
          </w:tcPr>
          <w:p w14:paraId="76FD15AE" w14:textId="77777777" w:rsidR="00F309C3" w:rsidRDefault="00F3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09C3" w14:paraId="0FFE0F8C" w14:textId="77777777">
        <w:trPr>
          <w:trHeight w:val="1516"/>
        </w:trPr>
        <w:tc>
          <w:tcPr>
            <w:tcW w:w="3257" w:type="dxa"/>
          </w:tcPr>
          <w:p w14:paraId="36374E2B" w14:textId="77777777" w:rsidR="00F309C3" w:rsidRDefault="00F309C3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02BE9972" w14:textId="77777777" w:rsidR="00F309C3" w:rsidRDefault="00D1340A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Meeting</w:t>
            </w:r>
          </w:p>
        </w:tc>
        <w:tc>
          <w:tcPr>
            <w:tcW w:w="425" w:type="dxa"/>
          </w:tcPr>
          <w:p w14:paraId="65116B60" w14:textId="77777777" w:rsidR="00F309C3" w:rsidRDefault="00D1340A">
            <w:pPr>
              <w:pStyle w:val="TableParagraph"/>
              <w:spacing w:line="243" w:lineRule="exact"/>
              <w:ind w:left="0" w:right="2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2835" w:type="dxa"/>
          </w:tcPr>
          <w:p w14:paraId="68512E39" w14:textId="77777777" w:rsidR="00F309C3" w:rsidRDefault="00F309C3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0D672437" w14:textId="77777777" w:rsidR="00F309C3" w:rsidRDefault="00D1340A">
            <w:pPr>
              <w:pStyle w:val="TableParagraph"/>
              <w:ind w:left="105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Meeting</w:t>
            </w:r>
          </w:p>
        </w:tc>
        <w:tc>
          <w:tcPr>
            <w:tcW w:w="425" w:type="dxa"/>
          </w:tcPr>
          <w:p w14:paraId="48E50DD9" w14:textId="77777777" w:rsidR="00F309C3" w:rsidRDefault="00D1340A">
            <w:pPr>
              <w:pStyle w:val="TableParagraph"/>
              <w:spacing w:line="243" w:lineRule="exact"/>
              <w:ind w:left="10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2554" w:type="dxa"/>
          </w:tcPr>
          <w:p w14:paraId="16511CB2" w14:textId="77777777" w:rsidR="00F309C3" w:rsidRDefault="00F309C3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40C68A7E" w14:textId="77777777" w:rsidR="00F309C3" w:rsidRDefault="00D1340A">
            <w:pPr>
              <w:pStyle w:val="TableParagraph"/>
              <w:ind w:left="106" w:right="947"/>
              <w:rPr>
                <w:rFonts w:ascii="Arial"/>
              </w:rPr>
            </w:pPr>
            <w:r>
              <w:rPr>
                <w:rFonts w:ascii="Arial"/>
              </w:rPr>
              <w:t>NC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 xml:space="preserve">Update </w:t>
            </w:r>
            <w:r>
              <w:rPr>
                <w:rFonts w:ascii="Arial"/>
                <w:spacing w:val="-2"/>
              </w:rPr>
              <w:t>Intranet Website</w:t>
            </w:r>
          </w:p>
        </w:tc>
        <w:tc>
          <w:tcPr>
            <w:tcW w:w="425" w:type="dxa"/>
          </w:tcPr>
          <w:p w14:paraId="1BBBD599" w14:textId="77777777" w:rsidR="00F309C3" w:rsidRDefault="00F3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09C3" w14:paraId="41EE8FCC" w14:textId="77777777">
        <w:trPr>
          <w:trHeight w:val="254"/>
        </w:trPr>
        <w:tc>
          <w:tcPr>
            <w:tcW w:w="3257" w:type="dxa"/>
          </w:tcPr>
          <w:p w14:paraId="20A733D8" w14:textId="77777777" w:rsidR="00F309C3" w:rsidRDefault="00D1340A">
            <w:pPr>
              <w:pStyle w:val="TableParagraph"/>
              <w:spacing w:line="234" w:lineRule="exact"/>
              <w:rPr>
                <w:rFonts w:ascii="Arial"/>
              </w:rPr>
            </w:pPr>
            <w:r>
              <w:rPr>
                <w:rFonts w:ascii="Arial"/>
              </w:rPr>
              <w:t>Individual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team</w:t>
            </w:r>
          </w:p>
        </w:tc>
        <w:tc>
          <w:tcPr>
            <w:tcW w:w="425" w:type="dxa"/>
          </w:tcPr>
          <w:p w14:paraId="497CB1F8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4FC46264" w14:textId="77777777" w:rsidR="00F309C3" w:rsidRDefault="00D1340A">
            <w:pPr>
              <w:pStyle w:val="TableParagraph"/>
              <w:spacing w:line="234" w:lineRule="exact"/>
              <w:ind w:left="105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Suppliers</w:t>
            </w:r>
          </w:p>
        </w:tc>
        <w:tc>
          <w:tcPr>
            <w:tcW w:w="425" w:type="dxa"/>
          </w:tcPr>
          <w:p w14:paraId="3BFF745D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</w:tcPr>
          <w:p w14:paraId="521FEC0D" w14:textId="77777777" w:rsidR="00F309C3" w:rsidRDefault="00D1340A">
            <w:pPr>
              <w:pStyle w:val="TableParagraph"/>
              <w:spacing w:line="234" w:lineRule="exact"/>
              <w:ind w:left="106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Partners</w:t>
            </w:r>
          </w:p>
        </w:tc>
        <w:tc>
          <w:tcPr>
            <w:tcW w:w="425" w:type="dxa"/>
          </w:tcPr>
          <w:p w14:paraId="2DAF8784" w14:textId="77777777" w:rsidR="00F309C3" w:rsidRDefault="00F3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09C3" w14:paraId="5E22432C" w14:textId="77777777">
        <w:trPr>
          <w:trHeight w:val="1264"/>
        </w:trPr>
        <w:tc>
          <w:tcPr>
            <w:tcW w:w="3257" w:type="dxa"/>
          </w:tcPr>
          <w:p w14:paraId="780F4B77" w14:textId="77777777" w:rsidR="00F309C3" w:rsidRDefault="00D1340A">
            <w:pPr>
              <w:pStyle w:val="TableParagraph"/>
              <w:ind w:right="1399"/>
              <w:rPr>
                <w:rFonts w:ascii="Arial"/>
              </w:rPr>
            </w:pPr>
            <w:r>
              <w:rPr>
                <w:rFonts w:ascii="Arial"/>
              </w:rPr>
              <w:t>Document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 xml:space="preserve">Library </w:t>
            </w:r>
            <w:r>
              <w:rPr>
                <w:rFonts w:ascii="Arial"/>
                <w:spacing w:val="-2"/>
              </w:rPr>
              <w:t xml:space="preserve">Noticeboards </w:t>
            </w:r>
            <w:r>
              <w:rPr>
                <w:rFonts w:ascii="Arial"/>
              </w:rPr>
              <w:t xml:space="preserve">Team </w:t>
            </w:r>
            <w:proofErr w:type="gramStart"/>
            <w:r>
              <w:rPr>
                <w:rFonts w:ascii="Arial"/>
              </w:rPr>
              <w:t>meeting</w:t>
            </w:r>
            <w:proofErr w:type="gram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4"/>
              </w:rPr>
              <w:t>Email</w:t>
            </w:r>
          </w:p>
        </w:tc>
        <w:tc>
          <w:tcPr>
            <w:tcW w:w="425" w:type="dxa"/>
          </w:tcPr>
          <w:p w14:paraId="7DCF0392" w14:textId="77777777" w:rsidR="00F309C3" w:rsidRDefault="00D1340A">
            <w:pPr>
              <w:pStyle w:val="TableParagraph"/>
              <w:spacing w:before="1"/>
              <w:ind w:left="0" w:right="2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2835" w:type="dxa"/>
          </w:tcPr>
          <w:p w14:paraId="09C8F53F" w14:textId="77777777" w:rsidR="00F309C3" w:rsidRDefault="00D1340A">
            <w:pPr>
              <w:pStyle w:val="TableParagraph"/>
              <w:spacing w:line="252" w:lineRule="exact"/>
              <w:ind w:left="105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e.g.</w:t>
            </w:r>
          </w:p>
          <w:p w14:paraId="7D753971" w14:textId="77777777" w:rsidR="00F309C3" w:rsidRDefault="00D1340A">
            <w:pPr>
              <w:pStyle w:val="TableParagraph"/>
              <w:ind w:left="105" w:right="686"/>
              <w:rPr>
                <w:rFonts w:ascii="Arial"/>
              </w:rPr>
            </w:pPr>
            <w:r>
              <w:rPr>
                <w:rFonts w:ascii="Arial"/>
              </w:rPr>
              <w:t>Letter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email </w:t>
            </w:r>
            <w:r>
              <w:rPr>
                <w:rFonts w:ascii="Arial"/>
                <w:spacing w:val="-2"/>
              </w:rPr>
              <w:t>Meeting</w:t>
            </w:r>
          </w:p>
        </w:tc>
        <w:tc>
          <w:tcPr>
            <w:tcW w:w="425" w:type="dxa"/>
          </w:tcPr>
          <w:p w14:paraId="15298FCD" w14:textId="77777777" w:rsidR="00F309C3" w:rsidRDefault="00F3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767E66BD" w14:textId="77777777" w:rsidR="00F309C3" w:rsidRDefault="00D1340A">
            <w:pPr>
              <w:pStyle w:val="TableParagraph"/>
              <w:spacing w:line="252" w:lineRule="exact"/>
              <w:ind w:left="106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e.g.</w:t>
            </w:r>
          </w:p>
          <w:p w14:paraId="6A38547F" w14:textId="77777777" w:rsidR="00F309C3" w:rsidRDefault="00D1340A">
            <w:pPr>
              <w:pStyle w:val="TableParagraph"/>
              <w:ind w:left="106" w:right="947"/>
              <w:rPr>
                <w:rFonts w:ascii="Arial"/>
              </w:rPr>
            </w:pPr>
            <w:r>
              <w:rPr>
                <w:rFonts w:ascii="Arial"/>
              </w:rPr>
              <w:t>Letter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email </w:t>
            </w:r>
            <w:r>
              <w:rPr>
                <w:rFonts w:ascii="Arial"/>
                <w:spacing w:val="-2"/>
              </w:rPr>
              <w:t>Meeting</w:t>
            </w:r>
          </w:p>
        </w:tc>
        <w:tc>
          <w:tcPr>
            <w:tcW w:w="425" w:type="dxa"/>
          </w:tcPr>
          <w:p w14:paraId="0E0E8573" w14:textId="77777777" w:rsidR="00F309C3" w:rsidRDefault="00F3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09C3" w14:paraId="7A03AD84" w14:textId="77777777">
        <w:trPr>
          <w:trHeight w:val="505"/>
        </w:trPr>
        <w:tc>
          <w:tcPr>
            <w:tcW w:w="3257" w:type="dxa"/>
          </w:tcPr>
          <w:p w14:paraId="6377EA3D" w14:textId="77777777" w:rsidR="00F309C3" w:rsidRDefault="00D1340A">
            <w:pPr>
              <w:pStyle w:val="TableParagraph"/>
              <w:spacing w:line="254" w:lineRule="exact"/>
              <w:rPr>
                <w:rFonts w:ascii="Arial"/>
              </w:rPr>
            </w:pPr>
            <w:r>
              <w:rPr>
                <w:rFonts w:ascii="Arial"/>
              </w:rPr>
              <w:t>College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Team </w:t>
            </w:r>
            <w:r>
              <w:rPr>
                <w:rFonts w:ascii="Arial"/>
                <w:spacing w:val="-2"/>
              </w:rPr>
              <w:t>(CMT)</w:t>
            </w:r>
          </w:p>
        </w:tc>
        <w:tc>
          <w:tcPr>
            <w:tcW w:w="425" w:type="dxa"/>
          </w:tcPr>
          <w:p w14:paraId="0A621EA6" w14:textId="77777777" w:rsidR="00F309C3" w:rsidRDefault="00F3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13E7CC6" w14:textId="77777777" w:rsidR="00F309C3" w:rsidRDefault="00D1340A">
            <w:pPr>
              <w:pStyle w:val="TableParagraph"/>
              <w:ind w:left="105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JCNC</w:t>
            </w:r>
          </w:p>
        </w:tc>
        <w:tc>
          <w:tcPr>
            <w:tcW w:w="425" w:type="dxa"/>
          </w:tcPr>
          <w:p w14:paraId="0545BA29" w14:textId="77777777" w:rsidR="00F309C3" w:rsidRDefault="00F3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5F035EAE" w14:textId="77777777" w:rsidR="00F309C3" w:rsidRDefault="00D1340A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CORPORATION</w:t>
            </w:r>
          </w:p>
        </w:tc>
        <w:tc>
          <w:tcPr>
            <w:tcW w:w="425" w:type="dxa"/>
          </w:tcPr>
          <w:p w14:paraId="1F54245C" w14:textId="77777777" w:rsidR="00F309C3" w:rsidRDefault="00F3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09C3" w14:paraId="1026F61F" w14:textId="77777777">
        <w:trPr>
          <w:trHeight w:val="1010"/>
        </w:trPr>
        <w:tc>
          <w:tcPr>
            <w:tcW w:w="3257" w:type="dxa"/>
          </w:tcPr>
          <w:p w14:paraId="7A24A7D2" w14:textId="77777777" w:rsidR="00F309C3" w:rsidRDefault="00F309C3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6B4721B1" w14:textId="77777777" w:rsidR="00F309C3" w:rsidRDefault="00D1340A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Meeting</w:t>
            </w:r>
          </w:p>
        </w:tc>
        <w:tc>
          <w:tcPr>
            <w:tcW w:w="425" w:type="dxa"/>
          </w:tcPr>
          <w:p w14:paraId="22E46DA0" w14:textId="77777777" w:rsidR="00F309C3" w:rsidRDefault="00F3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04E6360" w14:textId="77777777" w:rsidR="00F309C3" w:rsidRDefault="00D1340A">
            <w:pPr>
              <w:pStyle w:val="TableParagraph"/>
              <w:ind w:left="105" w:right="193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 xml:space="preserve">e.g. </w:t>
            </w:r>
            <w:r>
              <w:rPr>
                <w:rFonts w:ascii="Arial"/>
                <w:spacing w:val="-2"/>
              </w:rPr>
              <w:t xml:space="preserve">Meeting </w:t>
            </w:r>
            <w:r>
              <w:rPr>
                <w:rFonts w:ascii="Arial"/>
                <w:spacing w:val="-4"/>
              </w:rPr>
              <w:t>Email</w:t>
            </w:r>
          </w:p>
        </w:tc>
        <w:tc>
          <w:tcPr>
            <w:tcW w:w="425" w:type="dxa"/>
          </w:tcPr>
          <w:p w14:paraId="4A4721F5" w14:textId="77777777" w:rsidR="00F309C3" w:rsidRDefault="00F3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25EE83CE" w14:textId="77777777" w:rsidR="00F309C3" w:rsidRDefault="00D1340A">
            <w:pPr>
              <w:pStyle w:val="TableParagraph"/>
              <w:ind w:left="106" w:right="1649"/>
              <w:rPr>
                <w:rFonts w:ascii="Arial"/>
              </w:rPr>
            </w:pPr>
            <w:r>
              <w:rPr>
                <w:rFonts w:ascii="Arial"/>
                <w:spacing w:val="-4"/>
              </w:rPr>
              <w:t xml:space="preserve">e.g. </w:t>
            </w:r>
            <w:r>
              <w:rPr>
                <w:rFonts w:ascii="Arial"/>
                <w:spacing w:val="-2"/>
              </w:rPr>
              <w:t xml:space="preserve">Meeting </w:t>
            </w:r>
            <w:r>
              <w:rPr>
                <w:rFonts w:ascii="Arial"/>
                <w:spacing w:val="-4"/>
              </w:rPr>
              <w:t>Email</w:t>
            </w:r>
          </w:p>
        </w:tc>
        <w:tc>
          <w:tcPr>
            <w:tcW w:w="425" w:type="dxa"/>
          </w:tcPr>
          <w:p w14:paraId="4A433A78" w14:textId="77777777" w:rsidR="00F309C3" w:rsidRDefault="00F3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1BCC5A6" w14:textId="77777777" w:rsidR="00F309C3" w:rsidRDefault="00F309C3">
      <w:pPr>
        <w:pStyle w:val="BodyText"/>
        <w:spacing w:before="1" w:after="1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4394"/>
        <w:gridCol w:w="1560"/>
      </w:tblGrid>
      <w:tr w:rsidR="00F309C3" w14:paraId="06A8E084" w14:textId="77777777">
        <w:trPr>
          <w:trHeight w:val="253"/>
        </w:trPr>
        <w:tc>
          <w:tcPr>
            <w:tcW w:w="9890" w:type="dxa"/>
            <w:gridSpan w:val="3"/>
            <w:shd w:val="clear" w:color="auto" w:fill="D9D9D9"/>
          </w:tcPr>
          <w:p w14:paraId="01F7489A" w14:textId="77777777" w:rsidR="00F309C3" w:rsidRDefault="00D1340A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COMMUNICATIONS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ACTIVATED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BY:</w:t>
            </w:r>
          </w:p>
        </w:tc>
      </w:tr>
      <w:tr w:rsidR="00F309C3" w14:paraId="55B55AA8" w14:textId="77777777">
        <w:trPr>
          <w:trHeight w:val="757"/>
        </w:trPr>
        <w:tc>
          <w:tcPr>
            <w:tcW w:w="3936" w:type="dxa"/>
          </w:tcPr>
          <w:p w14:paraId="70D269EB" w14:textId="77777777" w:rsidR="00BE237D" w:rsidRDefault="00D1340A">
            <w:pPr>
              <w:pStyle w:val="TableParagraph"/>
              <w:ind w:right="605"/>
              <w:rPr>
                <w:rFonts w:ascii="Arial"/>
              </w:rPr>
            </w:pPr>
            <w:r>
              <w:rPr>
                <w:rFonts w:ascii="Arial"/>
              </w:rPr>
              <w:t>Name:</w:t>
            </w:r>
            <w:r>
              <w:rPr>
                <w:rFonts w:ascii="Arial"/>
                <w:spacing w:val="-16"/>
              </w:rPr>
              <w:t xml:space="preserve"> </w:t>
            </w:r>
            <w:r w:rsidR="00BE237D">
              <w:rPr>
                <w:rFonts w:ascii="Arial"/>
              </w:rPr>
              <w:t>Sarah Cox</w:t>
            </w:r>
          </w:p>
          <w:p w14:paraId="17B9CDA6" w14:textId="607F7E1D" w:rsidR="00F309C3" w:rsidRDefault="00F309C3">
            <w:pPr>
              <w:pStyle w:val="TableParagraph"/>
              <w:ind w:right="605"/>
              <w:rPr>
                <w:rFonts w:ascii="Arial"/>
              </w:rPr>
            </w:pPr>
          </w:p>
        </w:tc>
        <w:tc>
          <w:tcPr>
            <w:tcW w:w="4394" w:type="dxa"/>
          </w:tcPr>
          <w:p w14:paraId="4E130B6C" w14:textId="6EFBA05E" w:rsidR="00F309C3" w:rsidRDefault="00D1340A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Job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title:</w:t>
            </w:r>
            <w:r>
              <w:rPr>
                <w:rFonts w:ascii="Arial" w:hAnsi="Arial"/>
                <w:spacing w:val="-6"/>
              </w:rPr>
              <w:t xml:space="preserve"> </w:t>
            </w:r>
            <w:r w:rsidR="00BE237D">
              <w:rPr>
                <w:rFonts w:ascii="Arial" w:hAnsi="Arial"/>
              </w:rPr>
              <w:t>Manager</w:t>
            </w:r>
          </w:p>
        </w:tc>
        <w:tc>
          <w:tcPr>
            <w:tcW w:w="1560" w:type="dxa"/>
          </w:tcPr>
          <w:p w14:paraId="4BAA0CAE" w14:textId="46442C63" w:rsidR="00F309C3" w:rsidRDefault="00D1340A">
            <w:pPr>
              <w:pStyle w:val="TableParagraph"/>
              <w:ind w:left="105"/>
              <w:rPr>
                <w:rFonts w:ascii="Arial"/>
              </w:rPr>
            </w:pPr>
            <w:r>
              <w:rPr>
                <w:rFonts w:ascii="Arial"/>
              </w:rPr>
              <w:t>Date:</w:t>
            </w:r>
            <w:r>
              <w:rPr>
                <w:rFonts w:ascii="Arial"/>
                <w:spacing w:val="-2"/>
              </w:rPr>
              <w:t xml:space="preserve"> </w:t>
            </w:r>
          </w:p>
        </w:tc>
      </w:tr>
    </w:tbl>
    <w:p w14:paraId="2963CB01" w14:textId="77777777" w:rsidR="00D1340A" w:rsidRDefault="00D1340A"/>
    <w:sectPr w:rsidR="00D1340A">
      <w:pgSz w:w="11910" w:h="16840"/>
      <w:pgMar w:top="1020" w:right="740" w:bottom="700" w:left="740" w:header="0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9BFD4" w14:textId="77777777" w:rsidR="00D1340A" w:rsidRDefault="00D1340A">
      <w:r>
        <w:separator/>
      </w:r>
    </w:p>
  </w:endnote>
  <w:endnote w:type="continuationSeparator" w:id="0">
    <w:p w14:paraId="277E5C6D" w14:textId="77777777" w:rsidR="00D1340A" w:rsidRDefault="00D1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10AD" w14:textId="77777777" w:rsidR="00F309C3" w:rsidRDefault="00D14D4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80960" behindDoc="1" locked="0" layoutInCell="1" allowOverlap="1" wp14:anchorId="2BC984F6" wp14:editId="6CFEA822">
              <wp:simplePos x="0" y="0"/>
              <wp:positionH relativeFrom="page">
                <wp:posOffset>869950</wp:posOffset>
              </wp:positionH>
              <wp:positionV relativeFrom="page">
                <wp:posOffset>10227945</wp:posOffset>
              </wp:positionV>
              <wp:extent cx="2993390" cy="12763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10331" w14:textId="77777777" w:rsidR="00F309C3" w:rsidRDefault="00F309C3" w:rsidP="00DE75AB">
                          <w:pPr>
                            <w:spacing w:line="184" w:lineRule="exact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8.5pt;margin-top:805.35pt;width:235.7pt;height:10.0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" filled="f" stroked="f">
              <v:textbox inset="0,0,0,0">
                <w:txbxContent>
                  <w:p w:rsidR="00F309C3" w:rsidRDefault="00F309C3" w:rsidP="00DE75AB">
                    <w:pPr>
                      <w:spacing w:line="184" w:lineRule="exact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81472" behindDoc="1" locked="0" layoutInCell="1" allowOverlap="1" wp14:anchorId="0085073B" wp14:editId="0A73250C">
              <wp:simplePos x="0" y="0"/>
              <wp:positionH relativeFrom="page">
                <wp:posOffset>6879590</wp:posOffset>
              </wp:positionH>
              <wp:positionV relativeFrom="page">
                <wp:posOffset>10227945</wp:posOffset>
              </wp:positionV>
              <wp:extent cx="193040" cy="1276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63660" w14:textId="77777777" w:rsidR="00F309C3" w:rsidRDefault="00D1340A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D14D4A">
                            <w:rPr>
                              <w:rFonts w:ascii="Calibri"/>
                              <w:noProof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541.7pt;margin-top:805.35pt;width:15.2pt;height:10.05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UnrQIAAK4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" filled="f" stroked="f">
              <v:textbox inset="0,0,0,0">
                <w:txbxContent>
                  <w:p w:rsidR="00F309C3" w:rsidRDefault="00D1340A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separate"/>
                    </w:r>
                    <w:r w:rsidR="00D14D4A">
                      <w:rPr>
                        <w:rFonts w:ascii="Calibri"/>
                        <w:noProof/>
                        <w:spacing w:val="-5"/>
                        <w:sz w:val="16"/>
                      </w:rPr>
                      <w:t>11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86196" w14:textId="77777777" w:rsidR="00D1340A" w:rsidRDefault="00D1340A">
      <w:r>
        <w:separator/>
      </w:r>
    </w:p>
  </w:footnote>
  <w:footnote w:type="continuationSeparator" w:id="0">
    <w:p w14:paraId="20D6353B" w14:textId="77777777" w:rsidR="00D1340A" w:rsidRDefault="00D1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0DA5"/>
    <w:multiLevelType w:val="hybridMultilevel"/>
    <w:tmpl w:val="4E78ACA8"/>
    <w:lvl w:ilvl="0" w:tplc="2DBC0146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1EC1BE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2" w:tplc="347E16AA">
      <w:numFmt w:val="bullet"/>
      <w:lvlText w:val="•"/>
      <w:lvlJc w:val="left"/>
      <w:pPr>
        <w:ind w:left="2805" w:hanging="361"/>
      </w:pPr>
      <w:rPr>
        <w:rFonts w:hint="default"/>
        <w:lang w:val="en-US" w:eastAsia="en-US" w:bidi="ar-SA"/>
      </w:rPr>
    </w:lvl>
    <w:lvl w:ilvl="3" w:tplc="DDE2E11C">
      <w:numFmt w:val="bullet"/>
      <w:lvlText w:val="•"/>
      <w:lvlJc w:val="left"/>
      <w:pPr>
        <w:ind w:left="3757" w:hanging="361"/>
      </w:pPr>
      <w:rPr>
        <w:rFonts w:hint="default"/>
        <w:lang w:val="en-US" w:eastAsia="en-US" w:bidi="ar-SA"/>
      </w:rPr>
    </w:lvl>
    <w:lvl w:ilvl="4" w:tplc="A7DC403A">
      <w:numFmt w:val="bullet"/>
      <w:lvlText w:val="•"/>
      <w:lvlJc w:val="left"/>
      <w:pPr>
        <w:ind w:left="4710" w:hanging="361"/>
      </w:pPr>
      <w:rPr>
        <w:rFonts w:hint="default"/>
        <w:lang w:val="en-US" w:eastAsia="en-US" w:bidi="ar-SA"/>
      </w:rPr>
    </w:lvl>
    <w:lvl w:ilvl="5" w:tplc="62FE230A">
      <w:numFmt w:val="bullet"/>
      <w:lvlText w:val="•"/>
      <w:lvlJc w:val="left"/>
      <w:pPr>
        <w:ind w:left="5663" w:hanging="361"/>
      </w:pPr>
      <w:rPr>
        <w:rFonts w:hint="default"/>
        <w:lang w:val="en-US" w:eastAsia="en-US" w:bidi="ar-SA"/>
      </w:rPr>
    </w:lvl>
    <w:lvl w:ilvl="6" w:tplc="A97ECF92">
      <w:numFmt w:val="bullet"/>
      <w:lvlText w:val="•"/>
      <w:lvlJc w:val="left"/>
      <w:pPr>
        <w:ind w:left="6615" w:hanging="361"/>
      </w:pPr>
      <w:rPr>
        <w:rFonts w:hint="default"/>
        <w:lang w:val="en-US" w:eastAsia="en-US" w:bidi="ar-SA"/>
      </w:rPr>
    </w:lvl>
    <w:lvl w:ilvl="7" w:tplc="9B9C1550">
      <w:numFmt w:val="bullet"/>
      <w:lvlText w:val="•"/>
      <w:lvlJc w:val="left"/>
      <w:pPr>
        <w:ind w:left="7568" w:hanging="361"/>
      </w:pPr>
      <w:rPr>
        <w:rFonts w:hint="default"/>
        <w:lang w:val="en-US" w:eastAsia="en-US" w:bidi="ar-SA"/>
      </w:rPr>
    </w:lvl>
    <w:lvl w:ilvl="8" w:tplc="200E1390">
      <w:numFmt w:val="bullet"/>
      <w:lvlText w:val="•"/>
      <w:lvlJc w:val="left"/>
      <w:pPr>
        <w:ind w:left="852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29E77AA"/>
    <w:multiLevelType w:val="hybridMultilevel"/>
    <w:tmpl w:val="FD2406B8"/>
    <w:lvl w:ilvl="0" w:tplc="0354F154">
      <w:start w:val="1"/>
      <w:numFmt w:val="lowerLetter"/>
      <w:lvlText w:val="%1)"/>
      <w:lvlJc w:val="left"/>
      <w:pPr>
        <w:ind w:left="896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D47E8396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2" w:tplc="77381E9A">
      <w:numFmt w:val="bullet"/>
      <w:lvlText w:val="•"/>
      <w:lvlJc w:val="left"/>
      <w:pPr>
        <w:ind w:left="2805" w:hanging="361"/>
      </w:pPr>
      <w:rPr>
        <w:rFonts w:hint="default"/>
        <w:lang w:val="en-US" w:eastAsia="en-US" w:bidi="ar-SA"/>
      </w:rPr>
    </w:lvl>
    <w:lvl w:ilvl="3" w:tplc="76FC019C">
      <w:numFmt w:val="bullet"/>
      <w:lvlText w:val="•"/>
      <w:lvlJc w:val="left"/>
      <w:pPr>
        <w:ind w:left="3757" w:hanging="361"/>
      </w:pPr>
      <w:rPr>
        <w:rFonts w:hint="default"/>
        <w:lang w:val="en-US" w:eastAsia="en-US" w:bidi="ar-SA"/>
      </w:rPr>
    </w:lvl>
    <w:lvl w:ilvl="4" w:tplc="F44246B6">
      <w:numFmt w:val="bullet"/>
      <w:lvlText w:val="•"/>
      <w:lvlJc w:val="left"/>
      <w:pPr>
        <w:ind w:left="4710" w:hanging="361"/>
      </w:pPr>
      <w:rPr>
        <w:rFonts w:hint="default"/>
        <w:lang w:val="en-US" w:eastAsia="en-US" w:bidi="ar-SA"/>
      </w:rPr>
    </w:lvl>
    <w:lvl w:ilvl="5" w:tplc="1C4620C0">
      <w:numFmt w:val="bullet"/>
      <w:lvlText w:val="•"/>
      <w:lvlJc w:val="left"/>
      <w:pPr>
        <w:ind w:left="5663" w:hanging="361"/>
      </w:pPr>
      <w:rPr>
        <w:rFonts w:hint="default"/>
        <w:lang w:val="en-US" w:eastAsia="en-US" w:bidi="ar-SA"/>
      </w:rPr>
    </w:lvl>
    <w:lvl w:ilvl="6" w:tplc="AAB67B2E">
      <w:numFmt w:val="bullet"/>
      <w:lvlText w:val="•"/>
      <w:lvlJc w:val="left"/>
      <w:pPr>
        <w:ind w:left="6615" w:hanging="361"/>
      </w:pPr>
      <w:rPr>
        <w:rFonts w:hint="default"/>
        <w:lang w:val="en-US" w:eastAsia="en-US" w:bidi="ar-SA"/>
      </w:rPr>
    </w:lvl>
    <w:lvl w:ilvl="7" w:tplc="FB8CCD78">
      <w:numFmt w:val="bullet"/>
      <w:lvlText w:val="•"/>
      <w:lvlJc w:val="left"/>
      <w:pPr>
        <w:ind w:left="7568" w:hanging="361"/>
      </w:pPr>
      <w:rPr>
        <w:rFonts w:hint="default"/>
        <w:lang w:val="en-US" w:eastAsia="en-US" w:bidi="ar-SA"/>
      </w:rPr>
    </w:lvl>
    <w:lvl w:ilvl="8" w:tplc="1AF20D8A">
      <w:numFmt w:val="bullet"/>
      <w:lvlText w:val="•"/>
      <w:lvlJc w:val="left"/>
      <w:pPr>
        <w:ind w:left="852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6B43576"/>
    <w:multiLevelType w:val="hybridMultilevel"/>
    <w:tmpl w:val="61C430CC"/>
    <w:lvl w:ilvl="0" w:tplc="618A3F84">
      <w:start w:val="1"/>
      <w:numFmt w:val="decimal"/>
      <w:lvlText w:val="%1."/>
      <w:lvlJc w:val="left"/>
      <w:pPr>
        <w:ind w:left="551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A88F788">
      <w:start w:val="1"/>
      <w:numFmt w:val="lowerLetter"/>
      <w:lvlText w:val="%2)"/>
      <w:lvlJc w:val="left"/>
      <w:pPr>
        <w:ind w:left="771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82022B0">
      <w:numFmt w:val="bullet"/>
      <w:lvlText w:val="•"/>
      <w:lvlJc w:val="left"/>
      <w:pPr>
        <w:ind w:left="1851" w:hanging="440"/>
      </w:pPr>
      <w:rPr>
        <w:rFonts w:hint="default"/>
        <w:lang w:val="en-US" w:eastAsia="en-US" w:bidi="ar-SA"/>
      </w:rPr>
    </w:lvl>
    <w:lvl w:ilvl="3" w:tplc="05B8B02A">
      <w:numFmt w:val="bullet"/>
      <w:lvlText w:val="•"/>
      <w:lvlJc w:val="left"/>
      <w:pPr>
        <w:ind w:left="2923" w:hanging="440"/>
      </w:pPr>
      <w:rPr>
        <w:rFonts w:hint="default"/>
        <w:lang w:val="en-US" w:eastAsia="en-US" w:bidi="ar-SA"/>
      </w:rPr>
    </w:lvl>
    <w:lvl w:ilvl="4" w:tplc="B2A4B9C4">
      <w:numFmt w:val="bullet"/>
      <w:lvlText w:val="•"/>
      <w:lvlJc w:val="left"/>
      <w:pPr>
        <w:ind w:left="3995" w:hanging="440"/>
      </w:pPr>
      <w:rPr>
        <w:rFonts w:hint="default"/>
        <w:lang w:val="en-US" w:eastAsia="en-US" w:bidi="ar-SA"/>
      </w:rPr>
    </w:lvl>
    <w:lvl w:ilvl="5" w:tplc="0A4E937E">
      <w:numFmt w:val="bullet"/>
      <w:lvlText w:val="•"/>
      <w:lvlJc w:val="left"/>
      <w:pPr>
        <w:ind w:left="5067" w:hanging="440"/>
      </w:pPr>
      <w:rPr>
        <w:rFonts w:hint="default"/>
        <w:lang w:val="en-US" w:eastAsia="en-US" w:bidi="ar-SA"/>
      </w:rPr>
    </w:lvl>
    <w:lvl w:ilvl="6" w:tplc="CC64AB4E">
      <w:numFmt w:val="bullet"/>
      <w:lvlText w:val="•"/>
      <w:lvlJc w:val="left"/>
      <w:pPr>
        <w:ind w:left="6139" w:hanging="440"/>
      </w:pPr>
      <w:rPr>
        <w:rFonts w:hint="default"/>
        <w:lang w:val="en-US" w:eastAsia="en-US" w:bidi="ar-SA"/>
      </w:rPr>
    </w:lvl>
    <w:lvl w:ilvl="7" w:tplc="4E2A0E8E">
      <w:numFmt w:val="bullet"/>
      <w:lvlText w:val="•"/>
      <w:lvlJc w:val="left"/>
      <w:pPr>
        <w:ind w:left="7210" w:hanging="440"/>
      </w:pPr>
      <w:rPr>
        <w:rFonts w:hint="default"/>
        <w:lang w:val="en-US" w:eastAsia="en-US" w:bidi="ar-SA"/>
      </w:rPr>
    </w:lvl>
    <w:lvl w:ilvl="8" w:tplc="C03C6D04">
      <w:numFmt w:val="bullet"/>
      <w:lvlText w:val="•"/>
      <w:lvlJc w:val="left"/>
      <w:pPr>
        <w:ind w:left="8282" w:hanging="440"/>
      </w:pPr>
      <w:rPr>
        <w:rFonts w:hint="default"/>
        <w:lang w:val="en-US" w:eastAsia="en-US" w:bidi="ar-SA"/>
      </w:rPr>
    </w:lvl>
  </w:abstractNum>
  <w:abstractNum w:abstractNumId="3" w15:restartNumberingAfterBreak="0">
    <w:nsid w:val="36E106FB"/>
    <w:multiLevelType w:val="hybridMultilevel"/>
    <w:tmpl w:val="DBEA1A14"/>
    <w:lvl w:ilvl="0" w:tplc="C748BD3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F61610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2" w:tplc="DA1C1554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3" w:tplc="749CEECE">
      <w:numFmt w:val="bullet"/>
      <w:lvlText w:val="•"/>
      <w:lvlJc w:val="left"/>
      <w:pPr>
        <w:ind w:left="3715" w:hanging="361"/>
      </w:pPr>
      <w:rPr>
        <w:rFonts w:hint="default"/>
        <w:lang w:val="en-US" w:eastAsia="en-US" w:bidi="ar-SA"/>
      </w:rPr>
    </w:lvl>
    <w:lvl w:ilvl="4" w:tplc="E53011A8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ar-SA"/>
      </w:rPr>
    </w:lvl>
    <w:lvl w:ilvl="5" w:tplc="B1EEA06E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ar-SA"/>
      </w:rPr>
    </w:lvl>
    <w:lvl w:ilvl="6" w:tplc="4E94D6D6">
      <w:numFmt w:val="bullet"/>
      <w:lvlText w:val="•"/>
      <w:lvlJc w:val="left"/>
      <w:pPr>
        <w:ind w:left="6591" w:hanging="361"/>
      </w:pPr>
      <w:rPr>
        <w:rFonts w:hint="default"/>
        <w:lang w:val="en-US" w:eastAsia="en-US" w:bidi="ar-SA"/>
      </w:rPr>
    </w:lvl>
    <w:lvl w:ilvl="7" w:tplc="563A46D8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4300A9C2">
      <w:numFmt w:val="bullet"/>
      <w:lvlText w:val="•"/>
      <w:lvlJc w:val="left"/>
      <w:pPr>
        <w:ind w:left="8509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8835CCA"/>
    <w:multiLevelType w:val="hybridMultilevel"/>
    <w:tmpl w:val="EE0AB534"/>
    <w:lvl w:ilvl="0" w:tplc="F92EF9EE">
      <w:start w:val="1"/>
      <w:numFmt w:val="decimal"/>
      <w:lvlText w:val="%1."/>
      <w:lvlJc w:val="left"/>
      <w:pPr>
        <w:ind w:left="472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B8E250AE">
      <w:start w:val="1"/>
      <w:numFmt w:val="decimal"/>
      <w:lvlText w:val="%2."/>
      <w:lvlJc w:val="left"/>
      <w:pPr>
        <w:ind w:left="9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4B8C688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3" w:tplc="D03AB9F2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4" w:tplc="2730D204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90743322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F2A2B8AC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38DA6EBC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 w:tplc="90EC2984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62B5EAD"/>
    <w:multiLevelType w:val="hybridMultilevel"/>
    <w:tmpl w:val="C71287CE"/>
    <w:lvl w:ilvl="0" w:tplc="8F62489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0AE606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2368A034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3" w:tplc="5A54D7CC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4" w:tplc="61F2F27E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52B8CFB0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6" w:tplc="2AA8BC66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106E9856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CB087988">
      <w:numFmt w:val="bullet"/>
      <w:lvlText w:val="•"/>
      <w:lvlJc w:val="left"/>
      <w:pPr>
        <w:ind w:left="852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2618E7"/>
    <w:multiLevelType w:val="hybridMultilevel"/>
    <w:tmpl w:val="08EA34D8"/>
    <w:lvl w:ilvl="0" w:tplc="9E6658B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1EEEFE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2" w:tplc="3E06DDB0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3" w:tplc="5C6C23B8">
      <w:numFmt w:val="bullet"/>
      <w:lvlText w:val="•"/>
      <w:lvlJc w:val="left"/>
      <w:pPr>
        <w:ind w:left="3715" w:hanging="361"/>
      </w:pPr>
      <w:rPr>
        <w:rFonts w:hint="default"/>
        <w:lang w:val="en-US" w:eastAsia="en-US" w:bidi="ar-SA"/>
      </w:rPr>
    </w:lvl>
    <w:lvl w:ilvl="4" w:tplc="B0B6D73E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ar-SA"/>
      </w:rPr>
    </w:lvl>
    <w:lvl w:ilvl="5" w:tplc="1B8C2C18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ar-SA"/>
      </w:rPr>
    </w:lvl>
    <w:lvl w:ilvl="6" w:tplc="1B32B5AE">
      <w:numFmt w:val="bullet"/>
      <w:lvlText w:val="•"/>
      <w:lvlJc w:val="left"/>
      <w:pPr>
        <w:ind w:left="6591" w:hanging="361"/>
      </w:pPr>
      <w:rPr>
        <w:rFonts w:hint="default"/>
        <w:lang w:val="en-US" w:eastAsia="en-US" w:bidi="ar-SA"/>
      </w:rPr>
    </w:lvl>
    <w:lvl w:ilvl="7" w:tplc="5BEE23A8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34700F9E">
      <w:numFmt w:val="bullet"/>
      <w:lvlText w:val="•"/>
      <w:lvlJc w:val="left"/>
      <w:pPr>
        <w:ind w:left="850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82858EF"/>
    <w:multiLevelType w:val="hybridMultilevel"/>
    <w:tmpl w:val="083C615C"/>
    <w:lvl w:ilvl="0" w:tplc="843EC52E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51678D4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BE7E8D78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B4D28B76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4" w:tplc="B2448BB4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5" w:tplc="FEE41402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05725E54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2E72301E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36D057E4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C3"/>
    <w:rsid w:val="00343E10"/>
    <w:rsid w:val="00BE237D"/>
    <w:rsid w:val="00D1340A"/>
    <w:rsid w:val="00D14D4A"/>
    <w:rsid w:val="00DE75AB"/>
    <w:rsid w:val="00F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10462"/>
  <w15:docId w15:val="{969402C6-4B1C-4DBF-916C-FE9DD3A0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72" w:hanging="3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5"/>
      <w:ind w:left="112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896" w:hanging="361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line="293" w:lineRule="exact"/>
      <w:ind w:left="896" w:hanging="361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19"/>
      <w:ind w:left="11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551" w:hanging="44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22"/>
      <w:ind w:left="11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19"/>
      <w:ind w:left="771" w:hanging="440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96"/>
      <w:ind w:left="112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E7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5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7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00650F2990840B11DFDDC44D57786" ma:contentTypeVersion="13" ma:contentTypeDescription="Create a new document." ma:contentTypeScope="" ma:versionID="5892a1058868c2a285d889121e462b7a">
  <xsd:schema xmlns:xsd="http://www.w3.org/2001/XMLSchema" xmlns:xs="http://www.w3.org/2001/XMLSchema" xmlns:p="http://schemas.microsoft.com/office/2006/metadata/properties" xmlns:ns3="1ee2bd35-eb4d-45d4-826e-ec33c76742c8" xmlns:ns4="6948c7b6-1508-4232-b83e-fd524d9c35b7" targetNamespace="http://schemas.microsoft.com/office/2006/metadata/properties" ma:root="true" ma:fieldsID="4e027e92380053d415ce5cd00a5c1012" ns3:_="" ns4:_="">
    <xsd:import namespace="1ee2bd35-eb4d-45d4-826e-ec33c76742c8"/>
    <xsd:import namespace="6948c7b6-1508-4232-b83e-fd524d9c3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bd35-eb4d-45d4-826e-ec33c7674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8c7b6-1508-4232-b83e-fd524d9c3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441F4-1E38-4050-AAB8-6B505ACF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2bd35-eb4d-45d4-826e-ec33c76742c8"/>
    <ds:schemaRef ds:uri="6948c7b6-1508-4232-b83e-fd524d9c3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5738A-B405-4E88-A4F7-7024605AB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04B6D-21FB-415D-AC90-18FEEC1DB1BC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6948c7b6-1508-4232-b83e-fd524d9c35b7"/>
    <ds:schemaRef ds:uri="http://schemas.microsoft.com/office/infopath/2007/PartnerControls"/>
    <ds:schemaRef ds:uri="1ee2bd35-eb4d-45d4-826e-ec33c76742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College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Owen</dc:creator>
  <dc:description/>
  <cp:lastModifiedBy>Adie Cox</cp:lastModifiedBy>
  <cp:revision>3</cp:revision>
  <dcterms:created xsi:type="dcterms:W3CDTF">2023-02-10T14:11:00Z</dcterms:created>
  <dcterms:modified xsi:type="dcterms:W3CDTF">2023-02-10T14:19:00Z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0x010100CC500650F2990840B11DFDDC44D57786</vt:lpwstr>
  </property>
  <property fmtid="{D5CDD505-2E9C-101B-9397-08002B2CF9AE}" pid="3" name="Created">
    <vt:filetime>2022-07-05T00:00:00Z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2022-10-19T00:00:00Z</vt:filetime>
  </property>
  <property fmtid="{D5CDD505-2E9C-101B-9397-08002B2CF9AE}" pid="6" name="Producer">
    <vt:lpwstr>Adobe PDF Library 22.1.174</vt:lpwstr>
  </property>
  <property fmtid="{D5CDD505-2E9C-101B-9397-08002B2CF9AE}" pid="7" name="SourceModified">
    <vt:lpwstr>D:20220629090523</vt:lpwstr>
  </property>
</Properties>
</file>