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DA097" w14:textId="77777777" w:rsidR="00BC1F0B" w:rsidRDefault="00BC1F0B" w:rsidP="00F108B6">
      <w:pPr>
        <w:spacing w:after="200" w:line="276" w:lineRule="auto"/>
        <w:rPr>
          <w:rFonts w:ascii="Calibri" w:hAnsi="Calibri"/>
          <w:b/>
          <w:sz w:val="28"/>
          <w:szCs w:val="28"/>
        </w:rPr>
      </w:pPr>
    </w:p>
    <w:p w14:paraId="31BB050B" w14:textId="6B47E6B9" w:rsidR="0082411B" w:rsidRDefault="00BC1F0B" w:rsidP="00BC1F0B">
      <w:pPr>
        <w:spacing w:after="200" w:line="276" w:lineRule="auto"/>
        <w:rPr>
          <w:rFonts w:ascii="Calibri" w:hAnsi="Calibri"/>
          <w:b/>
          <w:sz w:val="28"/>
        </w:rPr>
      </w:pPr>
      <w:r>
        <w:rPr>
          <w:rFonts w:ascii="Calibri" w:hAnsi="Calibri"/>
          <w:b/>
          <w:sz w:val="28"/>
          <w:szCs w:val="28"/>
        </w:rPr>
        <w:t xml:space="preserve">The Melton Learning Hub- </w:t>
      </w:r>
      <w:r w:rsidR="00F108B6" w:rsidRPr="00B23316">
        <w:rPr>
          <w:rFonts w:ascii="Calibri" w:hAnsi="Calibri"/>
          <w:b/>
          <w:sz w:val="28"/>
          <w:szCs w:val="28"/>
        </w:rPr>
        <w:t xml:space="preserve"> </w:t>
      </w:r>
      <w:r w:rsidR="0082411B">
        <w:rPr>
          <w:rFonts w:ascii="Calibri" w:hAnsi="Calibri"/>
          <w:b/>
          <w:sz w:val="28"/>
        </w:rPr>
        <w:t>LONE</w:t>
      </w:r>
      <w:r w:rsidR="00BE50A0">
        <w:rPr>
          <w:rFonts w:ascii="Calibri" w:hAnsi="Calibri"/>
          <w:b/>
          <w:sz w:val="28"/>
        </w:rPr>
        <w:t xml:space="preserve"> </w:t>
      </w:r>
      <w:r w:rsidR="00F108B6">
        <w:rPr>
          <w:rFonts w:ascii="Calibri" w:hAnsi="Calibri"/>
          <w:b/>
          <w:sz w:val="28"/>
        </w:rPr>
        <w:t xml:space="preserve">WORKING </w:t>
      </w:r>
      <w:r w:rsidR="0082411B">
        <w:rPr>
          <w:rFonts w:ascii="Calibri" w:hAnsi="Calibri"/>
          <w:b/>
          <w:sz w:val="28"/>
        </w:rPr>
        <w:t>POLICY</w:t>
      </w:r>
    </w:p>
    <w:tbl>
      <w:tblPr>
        <w:tblStyle w:val="TableGrid"/>
        <w:tblW w:w="0" w:type="auto"/>
        <w:tblLook w:val="04A0" w:firstRow="1" w:lastRow="0" w:firstColumn="1" w:lastColumn="0" w:noHBand="0" w:noVBand="1"/>
      </w:tblPr>
      <w:tblGrid>
        <w:gridCol w:w="2255"/>
        <w:gridCol w:w="2255"/>
        <w:gridCol w:w="2255"/>
        <w:gridCol w:w="2255"/>
      </w:tblGrid>
      <w:tr w:rsidR="00BC1F0B" w14:paraId="7099C0C5" w14:textId="77777777" w:rsidTr="00BC1F0B">
        <w:tc>
          <w:tcPr>
            <w:tcW w:w="2255" w:type="dxa"/>
          </w:tcPr>
          <w:p w14:paraId="0401245B" w14:textId="0AF45CC0" w:rsidR="00BC1F0B" w:rsidRDefault="00BC1F0B" w:rsidP="00BC1F0B">
            <w:pPr>
              <w:spacing w:after="200" w:line="276" w:lineRule="auto"/>
              <w:rPr>
                <w:rFonts w:ascii="Calibri" w:hAnsi="Calibri"/>
                <w:b/>
                <w:sz w:val="28"/>
              </w:rPr>
            </w:pPr>
            <w:r>
              <w:rPr>
                <w:rFonts w:ascii="Calibri" w:hAnsi="Calibri"/>
                <w:b/>
                <w:sz w:val="28"/>
              </w:rPr>
              <w:t>Written By</w:t>
            </w:r>
          </w:p>
        </w:tc>
        <w:tc>
          <w:tcPr>
            <w:tcW w:w="2255" w:type="dxa"/>
          </w:tcPr>
          <w:p w14:paraId="3ADC67C3" w14:textId="46B1ED98" w:rsidR="00BC1F0B" w:rsidRDefault="00BC1F0B" w:rsidP="00BC1F0B">
            <w:pPr>
              <w:spacing w:after="200" w:line="276" w:lineRule="auto"/>
              <w:rPr>
                <w:rFonts w:ascii="Calibri" w:hAnsi="Calibri"/>
                <w:b/>
                <w:sz w:val="28"/>
              </w:rPr>
            </w:pPr>
            <w:r>
              <w:rPr>
                <w:rFonts w:ascii="Calibri" w:hAnsi="Calibri"/>
                <w:b/>
                <w:sz w:val="28"/>
              </w:rPr>
              <w:t>Approved by</w:t>
            </w:r>
          </w:p>
        </w:tc>
        <w:tc>
          <w:tcPr>
            <w:tcW w:w="2255" w:type="dxa"/>
          </w:tcPr>
          <w:p w14:paraId="3485803A" w14:textId="2218F74F" w:rsidR="00BC1F0B" w:rsidRDefault="00BC1F0B" w:rsidP="00BC1F0B">
            <w:pPr>
              <w:spacing w:after="200" w:line="276" w:lineRule="auto"/>
              <w:rPr>
                <w:rFonts w:ascii="Calibri" w:hAnsi="Calibri"/>
                <w:b/>
                <w:sz w:val="28"/>
              </w:rPr>
            </w:pPr>
            <w:r>
              <w:rPr>
                <w:rFonts w:ascii="Calibri" w:hAnsi="Calibri"/>
                <w:b/>
                <w:sz w:val="28"/>
              </w:rPr>
              <w:t>Approved on</w:t>
            </w:r>
          </w:p>
        </w:tc>
        <w:tc>
          <w:tcPr>
            <w:tcW w:w="2255" w:type="dxa"/>
          </w:tcPr>
          <w:p w14:paraId="0095097D" w14:textId="1C53E643" w:rsidR="00BC1F0B" w:rsidRDefault="00BC1F0B" w:rsidP="00BC1F0B">
            <w:pPr>
              <w:spacing w:after="200" w:line="276" w:lineRule="auto"/>
              <w:rPr>
                <w:rFonts w:ascii="Calibri" w:hAnsi="Calibri"/>
                <w:b/>
                <w:sz w:val="28"/>
              </w:rPr>
            </w:pPr>
            <w:r>
              <w:rPr>
                <w:rFonts w:ascii="Calibri" w:hAnsi="Calibri"/>
                <w:b/>
                <w:sz w:val="28"/>
              </w:rPr>
              <w:t>Review on</w:t>
            </w:r>
          </w:p>
        </w:tc>
      </w:tr>
      <w:tr w:rsidR="00BC1F0B" w14:paraId="03AF2509" w14:textId="77777777" w:rsidTr="00BC1F0B">
        <w:tc>
          <w:tcPr>
            <w:tcW w:w="2255" w:type="dxa"/>
          </w:tcPr>
          <w:p w14:paraId="558546E5" w14:textId="33E2D913" w:rsidR="00BC1F0B" w:rsidRDefault="00BC1F0B" w:rsidP="00BC1F0B">
            <w:pPr>
              <w:spacing w:after="200" w:line="276" w:lineRule="auto"/>
              <w:rPr>
                <w:rFonts w:ascii="Calibri" w:hAnsi="Calibri"/>
                <w:b/>
                <w:sz w:val="28"/>
              </w:rPr>
            </w:pPr>
            <w:r>
              <w:rPr>
                <w:rFonts w:ascii="Calibri" w:hAnsi="Calibri"/>
                <w:b/>
                <w:sz w:val="28"/>
              </w:rPr>
              <w:t>Sarah Cox</w:t>
            </w:r>
          </w:p>
        </w:tc>
        <w:tc>
          <w:tcPr>
            <w:tcW w:w="2255" w:type="dxa"/>
          </w:tcPr>
          <w:p w14:paraId="74FD91D6" w14:textId="7723F992" w:rsidR="00BC1F0B" w:rsidRDefault="00A521E7" w:rsidP="00BC1F0B">
            <w:pPr>
              <w:spacing w:after="200" w:line="276" w:lineRule="auto"/>
              <w:rPr>
                <w:rFonts w:ascii="Calibri" w:hAnsi="Calibri"/>
                <w:b/>
                <w:sz w:val="28"/>
              </w:rPr>
            </w:pPr>
            <w:r>
              <w:rPr>
                <w:rFonts w:ascii="Calibri" w:hAnsi="Calibri"/>
                <w:b/>
                <w:sz w:val="28"/>
              </w:rPr>
              <w:t>Directors</w:t>
            </w:r>
          </w:p>
        </w:tc>
        <w:tc>
          <w:tcPr>
            <w:tcW w:w="2255" w:type="dxa"/>
          </w:tcPr>
          <w:p w14:paraId="3ED0A5FE" w14:textId="1A2569B9" w:rsidR="00BC1F0B" w:rsidRDefault="00A521E7" w:rsidP="00BC1F0B">
            <w:pPr>
              <w:spacing w:after="200" w:line="276" w:lineRule="auto"/>
              <w:rPr>
                <w:rFonts w:ascii="Calibri" w:hAnsi="Calibri"/>
                <w:b/>
                <w:sz w:val="28"/>
              </w:rPr>
            </w:pPr>
            <w:r>
              <w:rPr>
                <w:rFonts w:ascii="Calibri" w:hAnsi="Calibri"/>
                <w:b/>
                <w:sz w:val="28"/>
              </w:rPr>
              <w:t>26.08.20</w:t>
            </w:r>
          </w:p>
        </w:tc>
        <w:tc>
          <w:tcPr>
            <w:tcW w:w="2255" w:type="dxa"/>
          </w:tcPr>
          <w:p w14:paraId="657CE6CD" w14:textId="631C0C5A" w:rsidR="00BC1F0B" w:rsidRDefault="00A521E7" w:rsidP="00BC1F0B">
            <w:pPr>
              <w:spacing w:after="200" w:line="276" w:lineRule="auto"/>
              <w:rPr>
                <w:rFonts w:ascii="Calibri" w:hAnsi="Calibri"/>
                <w:b/>
                <w:sz w:val="28"/>
              </w:rPr>
            </w:pPr>
            <w:r>
              <w:rPr>
                <w:rFonts w:ascii="Calibri" w:hAnsi="Calibri"/>
                <w:b/>
                <w:sz w:val="28"/>
              </w:rPr>
              <w:t>26.08.22</w:t>
            </w:r>
          </w:p>
        </w:tc>
      </w:tr>
      <w:tr w:rsidR="00BC1F0B" w14:paraId="79C21652" w14:textId="77777777" w:rsidTr="00BC1F0B">
        <w:tc>
          <w:tcPr>
            <w:tcW w:w="2255" w:type="dxa"/>
          </w:tcPr>
          <w:p w14:paraId="712C8696" w14:textId="77777777" w:rsidR="00BC1F0B" w:rsidRDefault="00BC1F0B" w:rsidP="00BC1F0B">
            <w:pPr>
              <w:spacing w:after="200" w:line="276" w:lineRule="auto"/>
              <w:rPr>
                <w:rFonts w:ascii="Calibri" w:hAnsi="Calibri"/>
                <w:b/>
                <w:sz w:val="28"/>
              </w:rPr>
            </w:pPr>
          </w:p>
        </w:tc>
        <w:tc>
          <w:tcPr>
            <w:tcW w:w="2255" w:type="dxa"/>
          </w:tcPr>
          <w:p w14:paraId="54340ACC" w14:textId="77777777" w:rsidR="00BC1F0B" w:rsidRDefault="00BC1F0B" w:rsidP="00BC1F0B">
            <w:pPr>
              <w:spacing w:after="200" w:line="276" w:lineRule="auto"/>
              <w:rPr>
                <w:rFonts w:ascii="Calibri" w:hAnsi="Calibri"/>
                <w:b/>
                <w:sz w:val="28"/>
              </w:rPr>
            </w:pPr>
          </w:p>
        </w:tc>
        <w:tc>
          <w:tcPr>
            <w:tcW w:w="2255" w:type="dxa"/>
          </w:tcPr>
          <w:p w14:paraId="6B8F19EF" w14:textId="77777777" w:rsidR="00BC1F0B" w:rsidRDefault="00BC1F0B" w:rsidP="00BC1F0B">
            <w:pPr>
              <w:spacing w:after="200" w:line="276" w:lineRule="auto"/>
              <w:rPr>
                <w:rFonts w:ascii="Calibri" w:hAnsi="Calibri"/>
                <w:b/>
                <w:sz w:val="28"/>
              </w:rPr>
            </w:pPr>
          </w:p>
        </w:tc>
        <w:tc>
          <w:tcPr>
            <w:tcW w:w="2255" w:type="dxa"/>
          </w:tcPr>
          <w:p w14:paraId="6BE2E041" w14:textId="77777777" w:rsidR="00BC1F0B" w:rsidRDefault="00BC1F0B" w:rsidP="00BC1F0B">
            <w:pPr>
              <w:spacing w:after="200" w:line="276" w:lineRule="auto"/>
              <w:rPr>
                <w:rFonts w:ascii="Calibri" w:hAnsi="Calibri"/>
                <w:b/>
                <w:sz w:val="28"/>
              </w:rPr>
            </w:pPr>
          </w:p>
        </w:tc>
      </w:tr>
    </w:tbl>
    <w:p w14:paraId="1E8B34EC" w14:textId="5B22623B" w:rsidR="00225CE6" w:rsidRDefault="00225CE6" w:rsidP="00225CE6">
      <w:pPr>
        <w:rPr>
          <w:rFonts w:asciiTheme="minorHAnsi" w:hAnsiTheme="minorHAnsi"/>
          <w:sz w:val="24"/>
          <w:szCs w:val="24"/>
        </w:rPr>
      </w:pPr>
    </w:p>
    <w:p w14:paraId="507C0504" w14:textId="77777777" w:rsidR="00225CE6" w:rsidRPr="00225CE6" w:rsidRDefault="00225CE6" w:rsidP="00225CE6">
      <w:pPr>
        <w:rPr>
          <w:rFonts w:asciiTheme="minorHAnsi" w:hAnsiTheme="minorHAnsi"/>
          <w:sz w:val="24"/>
          <w:szCs w:val="24"/>
        </w:rPr>
      </w:pPr>
    </w:p>
    <w:p w14:paraId="5D7A04B8" w14:textId="77777777" w:rsidR="00225CE6" w:rsidRPr="00225CE6" w:rsidRDefault="00225CE6" w:rsidP="00225CE6">
      <w:pPr>
        <w:rPr>
          <w:rFonts w:asciiTheme="minorHAnsi" w:hAnsiTheme="minorHAnsi"/>
          <w:b/>
          <w:sz w:val="24"/>
          <w:szCs w:val="24"/>
        </w:rPr>
      </w:pPr>
      <w:r w:rsidRPr="00225CE6">
        <w:rPr>
          <w:rFonts w:asciiTheme="minorHAnsi" w:hAnsiTheme="minorHAnsi"/>
          <w:b/>
          <w:sz w:val="24"/>
          <w:szCs w:val="24"/>
        </w:rPr>
        <w:t>Lone Working Policy</w:t>
      </w:r>
    </w:p>
    <w:p w14:paraId="40D93BFA" w14:textId="77777777" w:rsidR="00225CE6" w:rsidRDefault="00225CE6" w:rsidP="00225CE6">
      <w:pPr>
        <w:rPr>
          <w:rFonts w:asciiTheme="minorHAnsi" w:hAnsiTheme="minorHAnsi"/>
          <w:sz w:val="24"/>
          <w:szCs w:val="24"/>
        </w:rPr>
      </w:pPr>
    </w:p>
    <w:p w14:paraId="2D13EF85" w14:textId="064A3FD4" w:rsidR="00225CE6" w:rsidRPr="00225CE6" w:rsidRDefault="00225CE6" w:rsidP="00225CE6">
      <w:pPr>
        <w:pStyle w:val="ListParagraph"/>
        <w:numPr>
          <w:ilvl w:val="0"/>
          <w:numId w:val="13"/>
        </w:numPr>
        <w:rPr>
          <w:rFonts w:asciiTheme="minorHAnsi" w:hAnsiTheme="minorHAnsi"/>
          <w:b/>
          <w:sz w:val="24"/>
          <w:szCs w:val="24"/>
        </w:rPr>
      </w:pPr>
      <w:r w:rsidRPr="00225CE6">
        <w:rPr>
          <w:rFonts w:asciiTheme="minorHAnsi" w:hAnsiTheme="minorHAnsi"/>
          <w:b/>
          <w:sz w:val="24"/>
          <w:szCs w:val="24"/>
        </w:rPr>
        <w:t>Introduction</w:t>
      </w:r>
    </w:p>
    <w:p w14:paraId="305C5F3E" w14:textId="385E5FB7" w:rsidR="00225CE6" w:rsidRDefault="00225CE6" w:rsidP="00225CE6">
      <w:pPr>
        <w:rPr>
          <w:rFonts w:asciiTheme="minorHAnsi" w:hAnsiTheme="minorHAnsi"/>
          <w:sz w:val="24"/>
          <w:szCs w:val="24"/>
        </w:rPr>
      </w:pPr>
      <w:r w:rsidRPr="00225CE6">
        <w:rPr>
          <w:rFonts w:asciiTheme="minorHAnsi" w:hAnsiTheme="minorHAnsi"/>
          <w:sz w:val="24"/>
          <w:szCs w:val="24"/>
        </w:rPr>
        <w:t>Lone working is not covered by any specific legislation but the Health</w:t>
      </w:r>
      <w:r>
        <w:rPr>
          <w:rFonts w:asciiTheme="minorHAnsi" w:hAnsiTheme="minorHAnsi"/>
          <w:sz w:val="24"/>
          <w:szCs w:val="24"/>
        </w:rPr>
        <w:t xml:space="preserve"> </w:t>
      </w:r>
      <w:r w:rsidRPr="00225CE6">
        <w:rPr>
          <w:rFonts w:asciiTheme="minorHAnsi" w:hAnsiTheme="minorHAnsi"/>
          <w:sz w:val="24"/>
          <w:szCs w:val="24"/>
        </w:rPr>
        <w:t>and Safety at Work Act 1974 and the Management of Health and</w:t>
      </w:r>
      <w:r>
        <w:rPr>
          <w:rFonts w:asciiTheme="minorHAnsi" w:hAnsiTheme="minorHAnsi"/>
          <w:sz w:val="24"/>
          <w:szCs w:val="24"/>
        </w:rPr>
        <w:t xml:space="preserve"> </w:t>
      </w:r>
      <w:r w:rsidRPr="00225CE6">
        <w:rPr>
          <w:rFonts w:asciiTheme="minorHAnsi" w:hAnsiTheme="minorHAnsi"/>
          <w:sz w:val="24"/>
          <w:szCs w:val="24"/>
        </w:rPr>
        <w:t>Safety at Work Regulations 1999 apply.</w:t>
      </w:r>
    </w:p>
    <w:p w14:paraId="178ACAD2" w14:textId="77777777" w:rsidR="00225CE6" w:rsidRPr="00225CE6" w:rsidRDefault="00225CE6" w:rsidP="00225CE6">
      <w:pPr>
        <w:rPr>
          <w:rFonts w:asciiTheme="minorHAnsi" w:hAnsiTheme="minorHAnsi"/>
          <w:sz w:val="24"/>
          <w:szCs w:val="24"/>
        </w:rPr>
      </w:pPr>
    </w:p>
    <w:p w14:paraId="2AA1D735" w14:textId="563C44D4" w:rsidR="00225CE6" w:rsidRDefault="00225CE6" w:rsidP="00225CE6">
      <w:pPr>
        <w:rPr>
          <w:rFonts w:asciiTheme="minorHAnsi" w:hAnsiTheme="minorHAnsi"/>
          <w:sz w:val="24"/>
          <w:szCs w:val="24"/>
        </w:rPr>
      </w:pPr>
      <w:r w:rsidRPr="00225CE6">
        <w:rPr>
          <w:rFonts w:asciiTheme="minorHAnsi" w:hAnsiTheme="minorHAnsi"/>
          <w:sz w:val="24"/>
          <w:szCs w:val="24"/>
        </w:rPr>
        <w:t>This legislation states that “It shall be the duty of every employer to</w:t>
      </w:r>
      <w:r>
        <w:rPr>
          <w:rFonts w:asciiTheme="minorHAnsi" w:hAnsiTheme="minorHAnsi"/>
          <w:sz w:val="24"/>
          <w:szCs w:val="24"/>
        </w:rPr>
        <w:t xml:space="preserve"> </w:t>
      </w:r>
      <w:r w:rsidRPr="00225CE6">
        <w:rPr>
          <w:rFonts w:asciiTheme="minorHAnsi" w:hAnsiTheme="minorHAnsi"/>
          <w:sz w:val="24"/>
          <w:szCs w:val="24"/>
        </w:rPr>
        <w:t>ensure, so far as is reasonably practicable, the health, safety and welfare</w:t>
      </w:r>
      <w:r>
        <w:rPr>
          <w:rFonts w:asciiTheme="minorHAnsi" w:hAnsiTheme="minorHAnsi"/>
          <w:sz w:val="24"/>
          <w:szCs w:val="24"/>
        </w:rPr>
        <w:t xml:space="preserve"> </w:t>
      </w:r>
      <w:r w:rsidRPr="00225CE6">
        <w:rPr>
          <w:rFonts w:asciiTheme="minorHAnsi" w:hAnsiTheme="minorHAnsi"/>
          <w:sz w:val="24"/>
          <w:szCs w:val="24"/>
        </w:rPr>
        <w:t>at work of all of his employees” and “It shall be the duty of every</w:t>
      </w:r>
      <w:r>
        <w:rPr>
          <w:rFonts w:asciiTheme="minorHAnsi" w:hAnsiTheme="minorHAnsi"/>
          <w:sz w:val="24"/>
          <w:szCs w:val="24"/>
        </w:rPr>
        <w:t xml:space="preserve"> </w:t>
      </w:r>
      <w:r w:rsidRPr="00225CE6">
        <w:rPr>
          <w:rFonts w:asciiTheme="minorHAnsi" w:hAnsiTheme="minorHAnsi"/>
          <w:sz w:val="24"/>
          <w:szCs w:val="24"/>
        </w:rPr>
        <w:t>employee while at work to take reasonable care for the health and</w:t>
      </w:r>
      <w:r>
        <w:rPr>
          <w:rFonts w:asciiTheme="minorHAnsi" w:hAnsiTheme="minorHAnsi"/>
          <w:sz w:val="24"/>
          <w:szCs w:val="24"/>
        </w:rPr>
        <w:t xml:space="preserve"> </w:t>
      </w:r>
      <w:r w:rsidR="00A521E7">
        <w:rPr>
          <w:rFonts w:asciiTheme="minorHAnsi" w:hAnsiTheme="minorHAnsi"/>
          <w:sz w:val="24"/>
          <w:szCs w:val="24"/>
        </w:rPr>
        <w:t xml:space="preserve">safety of himself/ herself </w:t>
      </w:r>
      <w:r w:rsidRPr="00225CE6">
        <w:rPr>
          <w:rFonts w:asciiTheme="minorHAnsi" w:hAnsiTheme="minorHAnsi"/>
          <w:sz w:val="24"/>
          <w:szCs w:val="24"/>
        </w:rPr>
        <w:t>and of other persons who may be affected by his</w:t>
      </w:r>
      <w:r w:rsidR="00A521E7">
        <w:rPr>
          <w:rFonts w:asciiTheme="minorHAnsi" w:hAnsiTheme="minorHAnsi"/>
          <w:sz w:val="24"/>
          <w:szCs w:val="24"/>
        </w:rPr>
        <w:t>/her</w:t>
      </w:r>
      <w:r w:rsidRPr="00225CE6">
        <w:rPr>
          <w:rFonts w:asciiTheme="minorHAnsi" w:hAnsiTheme="minorHAnsi"/>
          <w:sz w:val="24"/>
          <w:szCs w:val="24"/>
        </w:rPr>
        <w:t xml:space="preserve"> acts</w:t>
      </w:r>
      <w:r>
        <w:rPr>
          <w:rFonts w:asciiTheme="minorHAnsi" w:hAnsiTheme="minorHAnsi"/>
          <w:sz w:val="24"/>
          <w:szCs w:val="24"/>
        </w:rPr>
        <w:t xml:space="preserve"> </w:t>
      </w:r>
      <w:r w:rsidRPr="00225CE6">
        <w:rPr>
          <w:rFonts w:asciiTheme="minorHAnsi" w:hAnsiTheme="minorHAnsi"/>
          <w:sz w:val="24"/>
          <w:szCs w:val="24"/>
        </w:rPr>
        <w:t>or omissions at work; and as regards any duty or requirement imposed</w:t>
      </w:r>
      <w:r>
        <w:rPr>
          <w:rFonts w:asciiTheme="minorHAnsi" w:hAnsiTheme="minorHAnsi"/>
          <w:sz w:val="24"/>
          <w:szCs w:val="24"/>
        </w:rPr>
        <w:t xml:space="preserve"> </w:t>
      </w:r>
      <w:r w:rsidRPr="00225CE6">
        <w:rPr>
          <w:rFonts w:asciiTheme="minorHAnsi" w:hAnsiTheme="minorHAnsi"/>
          <w:sz w:val="24"/>
          <w:szCs w:val="24"/>
        </w:rPr>
        <w:t>on his</w:t>
      </w:r>
      <w:r w:rsidR="00A521E7">
        <w:rPr>
          <w:rFonts w:asciiTheme="minorHAnsi" w:hAnsiTheme="minorHAnsi"/>
          <w:sz w:val="24"/>
          <w:szCs w:val="24"/>
        </w:rPr>
        <w:t>/ her</w:t>
      </w:r>
      <w:r w:rsidRPr="00225CE6">
        <w:rPr>
          <w:rFonts w:asciiTheme="minorHAnsi" w:hAnsiTheme="minorHAnsi"/>
          <w:sz w:val="24"/>
          <w:szCs w:val="24"/>
        </w:rPr>
        <w:t xml:space="preserve"> employer or any other person by or under any of the relevant</w:t>
      </w:r>
      <w:r>
        <w:rPr>
          <w:rFonts w:asciiTheme="minorHAnsi" w:hAnsiTheme="minorHAnsi"/>
          <w:sz w:val="24"/>
          <w:szCs w:val="24"/>
        </w:rPr>
        <w:t xml:space="preserve"> </w:t>
      </w:r>
      <w:r w:rsidRPr="00225CE6">
        <w:rPr>
          <w:rFonts w:asciiTheme="minorHAnsi" w:hAnsiTheme="minorHAnsi"/>
          <w:sz w:val="24"/>
          <w:szCs w:val="24"/>
        </w:rPr>
        <w:t>statutory provisions, to co-operate with him</w:t>
      </w:r>
      <w:r w:rsidR="00A521E7">
        <w:rPr>
          <w:rFonts w:asciiTheme="minorHAnsi" w:hAnsiTheme="minorHAnsi"/>
          <w:sz w:val="24"/>
          <w:szCs w:val="24"/>
        </w:rPr>
        <w:t>/her</w:t>
      </w:r>
      <w:bookmarkStart w:id="0" w:name="_GoBack"/>
      <w:bookmarkEnd w:id="0"/>
      <w:r w:rsidRPr="00225CE6">
        <w:rPr>
          <w:rFonts w:asciiTheme="minorHAnsi" w:hAnsiTheme="minorHAnsi"/>
          <w:sz w:val="24"/>
          <w:szCs w:val="24"/>
        </w:rPr>
        <w:t xml:space="preserve"> so far as is necessary to</w:t>
      </w:r>
      <w:r>
        <w:rPr>
          <w:rFonts w:asciiTheme="minorHAnsi" w:hAnsiTheme="minorHAnsi"/>
          <w:sz w:val="24"/>
          <w:szCs w:val="24"/>
        </w:rPr>
        <w:t xml:space="preserve"> </w:t>
      </w:r>
      <w:r w:rsidRPr="00225CE6">
        <w:rPr>
          <w:rFonts w:asciiTheme="minorHAnsi" w:hAnsiTheme="minorHAnsi"/>
          <w:sz w:val="24"/>
          <w:szCs w:val="24"/>
        </w:rPr>
        <w:t>enable that duty or requirement to be performed or complied with”.</w:t>
      </w:r>
    </w:p>
    <w:p w14:paraId="4D4D199D" w14:textId="77777777" w:rsidR="00225CE6" w:rsidRPr="00225CE6" w:rsidRDefault="00225CE6" w:rsidP="00225CE6">
      <w:pPr>
        <w:rPr>
          <w:rFonts w:asciiTheme="minorHAnsi" w:hAnsiTheme="minorHAnsi"/>
          <w:sz w:val="24"/>
          <w:szCs w:val="24"/>
        </w:rPr>
      </w:pPr>
    </w:p>
    <w:p w14:paraId="5B16B1E7" w14:textId="7C5451C5" w:rsidR="00225CE6" w:rsidRPr="00225CE6" w:rsidRDefault="00225CE6" w:rsidP="00225CE6">
      <w:pPr>
        <w:rPr>
          <w:rFonts w:asciiTheme="minorHAnsi" w:hAnsiTheme="minorHAnsi"/>
          <w:sz w:val="24"/>
          <w:szCs w:val="24"/>
        </w:rPr>
      </w:pPr>
      <w:r w:rsidRPr="00225CE6">
        <w:rPr>
          <w:rFonts w:asciiTheme="minorHAnsi" w:hAnsiTheme="minorHAnsi"/>
          <w:sz w:val="24"/>
          <w:szCs w:val="24"/>
        </w:rPr>
        <w:t>Employers and employees therefore have a duty to themselves and</w:t>
      </w:r>
      <w:r>
        <w:rPr>
          <w:rFonts w:asciiTheme="minorHAnsi" w:hAnsiTheme="minorHAnsi"/>
          <w:sz w:val="24"/>
          <w:szCs w:val="24"/>
        </w:rPr>
        <w:t xml:space="preserve"> </w:t>
      </w:r>
      <w:r w:rsidRPr="00225CE6">
        <w:rPr>
          <w:rFonts w:asciiTheme="minorHAnsi" w:hAnsiTheme="minorHAnsi"/>
          <w:sz w:val="24"/>
          <w:szCs w:val="24"/>
        </w:rPr>
        <w:t>others with regard to safety and there is an increased risk to the health</w:t>
      </w:r>
      <w:r>
        <w:rPr>
          <w:rFonts w:asciiTheme="minorHAnsi" w:hAnsiTheme="minorHAnsi"/>
          <w:sz w:val="24"/>
          <w:szCs w:val="24"/>
        </w:rPr>
        <w:t xml:space="preserve"> </w:t>
      </w:r>
      <w:r w:rsidRPr="00225CE6">
        <w:rPr>
          <w:rFonts w:asciiTheme="minorHAnsi" w:hAnsiTheme="minorHAnsi"/>
          <w:sz w:val="24"/>
          <w:szCs w:val="24"/>
        </w:rPr>
        <w:t>and safety of employees when they work remotely from other colleagues</w:t>
      </w:r>
      <w:r>
        <w:rPr>
          <w:rFonts w:asciiTheme="minorHAnsi" w:hAnsiTheme="minorHAnsi"/>
          <w:sz w:val="24"/>
          <w:szCs w:val="24"/>
        </w:rPr>
        <w:t xml:space="preserve"> </w:t>
      </w:r>
      <w:r w:rsidRPr="00225CE6">
        <w:rPr>
          <w:rFonts w:asciiTheme="minorHAnsi" w:hAnsiTheme="minorHAnsi"/>
          <w:sz w:val="24"/>
          <w:szCs w:val="24"/>
        </w:rPr>
        <w:t>or other persons and/or outside ‘normal’ working hours.</w:t>
      </w:r>
    </w:p>
    <w:p w14:paraId="49D1F3D1" w14:textId="77777777" w:rsidR="00225CE6" w:rsidRDefault="00225CE6" w:rsidP="00225CE6">
      <w:pPr>
        <w:rPr>
          <w:rFonts w:asciiTheme="minorHAnsi" w:hAnsiTheme="minorHAnsi"/>
          <w:sz w:val="24"/>
          <w:szCs w:val="24"/>
        </w:rPr>
      </w:pPr>
    </w:p>
    <w:p w14:paraId="5BE93423" w14:textId="3DC2AE2D" w:rsidR="00225CE6" w:rsidRDefault="00225CE6" w:rsidP="00225CE6">
      <w:pPr>
        <w:rPr>
          <w:rFonts w:asciiTheme="minorHAnsi" w:hAnsiTheme="minorHAnsi"/>
          <w:sz w:val="24"/>
          <w:szCs w:val="24"/>
        </w:rPr>
      </w:pPr>
      <w:r w:rsidRPr="00225CE6">
        <w:rPr>
          <w:rFonts w:asciiTheme="minorHAnsi" w:hAnsiTheme="minorHAnsi"/>
          <w:sz w:val="24"/>
          <w:szCs w:val="24"/>
        </w:rPr>
        <w:t>The definition of a lone worker is: “Those who work by themselves</w:t>
      </w:r>
      <w:r>
        <w:rPr>
          <w:rFonts w:asciiTheme="minorHAnsi" w:hAnsiTheme="minorHAnsi"/>
          <w:sz w:val="24"/>
          <w:szCs w:val="24"/>
        </w:rPr>
        <w:t xml:space="preserve"> </w:t>
      </w:r>
      <w:r w:rsidRPr="00225CE6">
        <w:rPr>
          <w:rFonts w:asciiTheme="minorHAnsi" w:hAnsiTheme="minorHAnsi"/>
          <w:sz w:val="24"/>
          <w:szCs w:val="24"/>
        </w:rPr>
        <w:t>without close or direct supervision”.</w:t>
      </w:r>
      <w:r>
        <w:rPr>
          <w:rFonts w:asciiTheme="minorHAnsi" w:hAnsiTheme="minorHAnsi"/>
          <w:sz w:val="24"/>
          <w:szCs w:val="24"/>
        </w:rPr>
        <w:t xml:space="preserve"> </w:t>
      </w:r>
    </w:p>
    <w:p w14:paraId="70A0DBE5" w14:textId="77777777" w:rsidR="00225CE6" w:rsidRPr="00225CE6" w:rsidRDefault="00225CE6" w:rsidP="00225CE6">
      <w:pPr>
        <w:rPr>
          <w:rFonts w:asciiTheme="minorHAnsi" w:hAnsiTheme="minorHAnsi"/>
          <w:sz w:val="24"/>
          <w:szCs w:val="24"/>
        </w:rPr>
      </w:pPr>
    </w:p>
    <w:p w14:paraId="1C8215CF" w14:textId="77777777" w:rsidR="00225CE6" w:rsidRPr="00225CE6" w:rsidRDefault="00225CE6" w:rsidP="00225CE6">
      <w:pPr>
        <w:rPr>
          <w:rFonts w:asciiTheme="minorHAnsi" w:hAnsiTheme="minorHAnsi"/>
          <w:b/>
          <w:sz w:val="24"/>
          <w:szCs w:val="24"/>
        </w:rPr>
      </w:pPr>
      <w:r w:rsidRPr="00225CE6">
        <w:rPr>
          <w:rFonts w:asciiTheme="minorHAnsi" w:hAnsiTheme="minorHAnsi"/>
          <w:b/>
          <w:sz w:val="24"/>
          <w:szCs w:val="24"/>
        </w:rPr>
        <w:t>Persons at Risk</w:t>
      </w:r>
    </w:p>
    <w:p w14:paraId="1A85AEB5" w14:textId="686682BC" w:rsidR="00225CE6" w:rsidRDefault="00225CE6" w:rsidP="00225CE6">
      <w:pPr>
        <w:rPr>
          <w:rFonts w:asciiTheme="minorHAnsi" w:hAnsiTheme="minorHAnsi"/>
          <w:sz w:val="24"/>
          <w:szCs w:val="24"/>
        </w:rPr>
      </w:pPr>
      <w:r w:rsidRPr="00225CE6">
        <w:rPr>
          <w:rFonts w:asciiTheme="minorHAnsi" w:hAnsiTheme="minorHAnsi"/>
          <w:sz w:val="24"/>
          <w:szCs w:val="24"/>
        </w:rPr>
        <w:t xml:space="preserve">At </w:t>
      </w:r>
      <w:r w:rsidR="00BC1F0B">
        <w:rPr>
          <w:rFonts w:asciiTheme="minorHAnsi" w:hAnsiTheme="minorHAnsi"/>
          <w:sz w:val="24"/>
          <w:szCs w:val="24"/>
        </w:rPr>
        <w:t>the Melton Learning Hub</w:t>
      </w:r>
      <w:r w:rsidRPr="00225CE6">
        <w:rPr>
          <w:rFonts w:asciiTheme="minorHAnsi" w:hAnsiTheme="minorHAnsi"/>
          <w:sz w:val="24"/>
          <w:szCs w:val="24"/>
        </w:rPr>
        <w:t>, people at risk may include anyone who</w:t>
      </w:r>
      <w:r>
        <w:rPr>
          <w:rFonts w:asciiTheme="minorHAnsi" w:hAnsiTheme="minorHAnsi"/>
          <w:sz w:val="24"/>
          <w:szCs w:val="24"/>
        </w:rPr>
        <w:t xml:space="preserve"> </w:t>
      </w:r>
      <w:r w:rsidRPr="00225CE6">
        <w:rPr>
          <w:rFonts w:asciiTheme="minorHAnsi" w:hAnsiTheme="minorHAnsi"/>
          <w:sz w:val="24"/>
          <w:szCs w:val="24"/>
        </w:rPr>
        <w:t>comes into the building alone during closure times and particularly</w:t>
      </w:r>
      <w:r w:rsidR="00BC1F0B">
        <w:rPr>
          <w:rFonts w:asciiTheme="minorHAnsi" w:hAnsiTheme="minorHAnsi"/>
          <w:sz w:val="24"/>
          <w:szCs w:val="24"/>
        </w:rPr>
        <w:t xml:space="preserve"> the Cleaner and Manager</w:t>
      </w:r>
      <w:r w:rsidRPr="00225CE6">
        <w:rPr>
          <w:rFonts w:asciiTheme="minorHAnsi" w:hAnsiTheme="minorHAnsi"/>
          <w:sz w:val="24"/>
          <w:szCs w:val="24"/>
        </w:rPr>
        <w:t>.</w:t>
      </w:r>
    </w:p>
    <w:p w14:paraId="1B7B4677" w14:textId="77777777" w:rsidR="00225CE6" w:rsidRPr="00225CE6" w:rsidRDefault="00225CE6" w:rsidP="00225CE6">
      <w:pPr>
        <w:rPr>
          <w:rFonts w:asciiTheme="minorHAnsi" w:hAnsiTheme="minorHAnsi"/>
          <w:sz w:val="24"/>
          <w:szCs w:val="24"/>
        </w:rPr>
      </w:pPr>
    </w:p>
    <w:p w14:paraId="158C23FB" w14:textId="77777777" w:rsidR="00225CE6" w:rsidRPr="00225CE6" w:rsidRDefault="00225CE6" w:rsidP="00225CE6">
      <w:pPr>
        <w:rPr>
          <w:rFonts w:asciiTheme="minorHAnsi" w:hAnsiTheme="minorHAnsi"/>
          <w:b/>
          <w:sz w:val="24"/>
          <w:szCs w:val="24"/>
        </w:rPr>
      </w:pPr>
      <w:r w:rsidRPr="00225CE6">
        <w:rPr>
          <w:rFonts w:asciiTheme="minorHAnsi" w:hAnsiTheme="minorHAnsi"/>
          <w:b/>
          <w:sz w:val="24"/>
          <w:szCs w:val="24"/>
        </w:rPr>
        <w:t>Hazards</w:t>
      </w:r>
    </w:p>
    <w:p w14:paraId="3C4D1FF0" w14:textId="77777777" w:rsidR="00225CE6" w:rsidRPr="00225CE6" w:rsidRDefault="00225CE6" w:rsidP="00225CE6">
      <w:pPr>
        <w:rPr>
          <w:rFonts w:asciiTheme="minorHAnsi" w:hAnsiTheme="minorHAnsi"/>
          <w:sz w:val="24"/>
          <w:szCs w:val="24"/>
        </w:rPr>
      </w:pPr>
      <w:r w:rsidRPr="00225CE6">
        <w:rPr>
          <w:rFonts w:asciiTheme="minorHAnsi" w:hAnsiTheme="minorHAnsi"/>
          <w:sz w:val="24"/>
          <w:szCs w:val="24"/>
        </w:rPr>
        <w:lastRenderedPageBreak/>
        <w:t>These may include, for example:</w:t>
      </w:r>
    </w:p>
    <w:p w14:paraId="222C5A24" w14:textId="2BE40AEA" w:rsidR="00225CE6" w:rsidRPr="00225CE6" w:rsidRDefault="00225CE6" w:rsidP="00225CE6">
      <w:pPr>
        <w:pStyle w:val="ListParagraph"/>
        <w:numPr>
          <w:ilvl w:val="0"/>
          <w:numId w:val="14"/>
        </w:numPr>
        <w:rPr>
          <w:rFonts w:asciiTheme="minorHAnsi" w:hAnsiTheme="minorHAnsi"/>
          <w:sz w:val="24"/>
          <w:szCs w:val="24"/>
        </w:rPr>
      </w:pPr>
      <w:r w:rsidRPr="00225CE6">
        <w:rPr>
          <w:rFonts w:asciiTheme="minorHAnsi" w:hAnsiTheme="minorHAnsi"/>
          <w:sz w:val="24"/>
          <w:szCs w:val="24"/>
        </w:rPr>
        <w:t xml:space="preserve">A potential for violence or threatening </w:t>
      </w:r>
      <w:proofErr w:type="spellStart"/>
      <w:r w:rsidR="00BC1F0B" w:rsidRPr="00225CE6">
        <w:rPr>
          <w:rFonts w:asciiTheme="minorHAnsi" w:hAnsiTheme="minorHAnsi"/>
          <w:sz w:val="24"/>
          <w:szCs w:val="24"/>
        </w:rPr>
        <w:t>behavio</w:t>
      </w:r>
      <w:r w:rsidR="00BC1F0B">
        <w:rPr>
          <w:rFonts w:asciiTheme="minorHAnsi" w:hAnsiTheme="minorHAnsi"/>
          <w:sz w:val="24"/>
          <w:szCs w:val="24"/>
        </w:rPr>
        <w:t>u</w:t>
      </w:r>
      <w:r w:rsidR="00BC1F0B" w:rsidRPr="00225CE6">
        <w:rPr>
          <w:rFonts w:asciiTheme="minorHAnsi" w:hAnsiTheme="minorHAnsi"/>
          <w:sz w:val="24"/>
          <w:szCs w:val="24"/>
        </w:rPr>
        <w:t>r</w:t>
      </w:r>
      <w:proofErr w:type="spellEnd"/>
      <w:r w:rsidRPr="00225CE6">
        <w:rPr>
          <w:rFonts w:asciiTheme="minorHAnsi" w:hAnsiTheme="minorHAnsi"/>
          <w:sz w:val="24"/>
          <w:szCs w:val="24"/>
        </w:rPr>
        <w:t xml:space="preserve"> towards an individual carrying cash or high value equipment.</w:t>
      </w:r>
    </w:p>
    <w:p w14:paraId="1A8AEBAD" w14:textId="7C49B418" w:rsidR="00225CE6" w:rsidRPr="00225CE6" w:rsidRDefault="00225CE6" w:rsidP="00225CE6">
      <w:pPr>
        <w:pStyle w:val="ListParagraph"/>
        <w:numPr>
          <w:ilvl w:val="0"/>
          <w:numId w:val="14"/>
        </w:numPr>
        <w:rPr>
          <w:rFonts w:asciiTheme="minorHAnsi" w:hAnsiTheme="minorHAnsi"/>
          <w:sz w:val="24"/>
          <w:szCs w:val="24"/>
        </w:rPr>
      </w:pPr>
      <w:r w:rsidRPr="00225CE6">
        <w:rPr>
          <w:rFonts w:asciiTheme="minorHAnsi" w:hAnsiTheme="minorHAnsi"/>
          <w:sz w:val="24"/>
          <w:szCs w:val="24"/>
        </w:rPr>
        <w:t>The use of machinery, electrical or other equipment or chemicals.</w:t>
      </w:r>
    </w:p>
    <w:p w14:paraId="6FDD4009" w14:textId="2DAB7834" w:rsidR="00225CE6" w:rsidRPr="00225CE6" w:rsidRDefault="00225CE6" w:rsidP="00225CE6">
      <w:pPr>
        <w:pStyle w:val="ListParagraph"/>
        <w:numPr>
          <w:ilvl w:val="0"/>
          <w:numId w:val="14"/>
        </w:numPr>
        <w:rPr>
          <w:rFonts w:asciiTheme="minorHAnsi" w:hAnsiTheme="minorHAnsi"/>
          <w:sz w:val="24"/>
          <w:szCs w:val="24"/>
        </w:rPr>
      </w:pPr>
      <w:r w:rsidRPr="00225CE6">
        <w:rPr>
          <w:rFonts w:asciiTheme="minorHAnsi" w:hAnsiTheme="minorHAnsi"/>
          <w:sz w:val="24"/>
          <w:szCs w:val="24"/>
        </w:rPr>
        <w:t>Working in remote areas, particularly after dark and outside normal working hours.</w:t>
      </w:r>
    </w:p>
    <w:p w14:paraId="15EE9A00" w14:textId="7C75C86F" w:rsidR="00225CE6" w:rsidRPr="00225CE6" w:rsidRDefault="00225CE6" w:rsidP="00225CE6">
      <w:pPr>
        <w:pStyle w:val="ListParagraph"/>
        <w:numPr>
          <w:ilvl w:val="0"/>
          <w:numId w:val="14"/>
        </w:numPr>
        <w:rPr>
          <w:rFonts w:asciiTheme="minorHAnsi" w:hAnsiTheme="minorHAnsi"/>
          <w:sz w:val="24"/>
          <w:szCs w:val="24"/>
        </w:rPr>
      </w:pPr>
      <w:r w:rsidRPr="00225CE6">
        <w:rPr>
          <w:rFonts w:asciiTheme="minorHAnsi" w:hAnsiTheme="minorHAnsi"/>
          <w:sz w:val="24"/>
          <w:szCs w:val="24"/>
        </w:rPr>
        <w:t>Encountering intruders.</w:t>
      </w:r>
    </w:p>
    <w:p w14:paraId="7D96A7DF" w14:textId="3BC9A73F" w:rsidR="00225CE6" w:rsidRPr="00225CE6" w:rsidRDefault="00225CE6" w:rsidP="00225CE6">
      <w:pPr>
        <w:pStyle w:val="ListParagraph"/>
        <w:numPr>
          <w:ilvl w:val="0"/>
          <w:numId w:val="14"/>
        </w:numPr>
        <w:rPr>
          <w:rFonts w:asciiTheme="minorHAnsi" w:hAnsiTheme="minorHAnsi"/>
          <w:sz w:val="24"/>
          <w:szCs w:val="24"/>
        </w:rPr>
      </w:pPr>
      <w:r w:rsidRPr="00225CE6">
        <w:rPr>
          <w:rFonts w:asciiTheme="minorHAnsi" w:hAnsiTheme="minorHAnsi"/>
          <w:sz w:val="24"/>
          <w:szCs w:val="24"/>
        </w:rPr>
        <w:t>Working at heights, using ladders</w:t>
      </w:r>
      <w:r w:rsidR="00BC1F0B">
        <w:rPr>
          <w:rFonts w:asciiTheme="minorHAnsi" w:hAnsiTheme="minorHAnsi"/>
          <w:sz w:val="24"/>
          <w:szCs w:val="24"/>
        </w:rPr>
        <w:t>, use of chemicals</w:t>
      </w:r>
      <w:r w:rsidRPr="00225CE6">
        <w:rPr>
          <w:rFonts w:asciiTheme="minorHAnsi" w:hAnsiTheme="minorHAnsi"/>
          <w:sz w:val="24"/>
          <w:szCs w:val="24"/>
        </w:rPr>
        <w:t xml:space="preserve"> and lifting.</w:t>
      </w:r>
    </w:p>
    <w:p w14:paraId="21B67FA8" w14:textId="77777777" w:rsidR="00F5455C" w:rsidRDefault="00225CE6" w:rsidP="00225CE6">
      <w:pPr>
        <w:pStyle w:val="ListParagraph"/>
        <w:numPr>
          <w:ilvl w:val="0"/>
          <w:numId w:val="14"/>
        </w:numPr>
        <w:rPr>
          <w:rFonts w:asciiTheme="minorHAnsi" w:hAnsiTheme="minorHAnsi"/>
          <w:sz w:val="24"/>
          <w:szCs w:val="24"/>
        </w:rPr>
      </w:pPr>
      <w:r w:rsidRPr="00F5455C">
        <w:rPr>
          <w:rFonts w:asciiTheme="minorHAnsi" w:hAnsiTheme="minorHAnsi"/>
          <w:sz w:val="24"/>
          <w:szCs w:val="24"/>
        </w:rPr>
        <w:t>Competency, ability and medical condition of the individual.</w:t>
      </w:r>
      <w:r w:rsidR="00F5455C" w:rsidRPr="00F5455C">
        <w:rPr>
          <w:rFonts w:asciiTheme="minorHAnsi" w:hAnsiTheme="minorHAnsi"/>
          <w:sz w:val="24"/>
          <w:szCs w:val="24"/>
        </w:rPr>
        <w:t xml:space="preserve"> </w:t>
      </w:r>
    </w:p>
    <w:p w14:paraId="00838D38" w14:textId="7880F4FA" w:rsidR="00225CE6" w:rsidRPr="00BC1F0B" w:rsidRDefault="00225CE6" w:rsidP="00BC1F0B">
      <w:pPr>
        <w:ind w:left="360"/>
        <w:rPr>
          <w:rFonts w:asciiTheme="minorHAnsi" w:hAnsiTheme="minorHAnsi"/>
          <w:sz w:val="24"/>
          <w:szCs w:val="24"/>
        </w:rPr>
      </w:pPr>
    </w:p>
    <w:p w14:paraId="1296A70B" w14:textId="77777777" w:rsidR="00F5455C" w:rsidRPr="00225CE6" w:rsidRDefault="00F5455C" w:rsidP="00225CE6">
      <w:pPr>
        <w:rPr>
          <w:rFonts w:asciiTheme="minorHAnsi" w:hAnsiTheme="minorHAnsi"/>
          <w:sz w:val="24"/>
          <w:szCs w:val="24"/>
        </w:rPr>
      </w:pPr>
    </w:p>
    <w:p w14:paraId="23198D21" w14:textId="35771ADA" w:rsidR="0082411B" w:rsidRDefault="00225CE6" w:rsidP="00225CE6">
      <w:pPr>
        <w:rPr>
          <w:rFonts w:asciiTheme="minorHAnsi" w:hAnsiTheme="minorHAnsi"/>
          <w:sz w:val="24"/>
          <w:szCs w:val="24"/>
        </w:rPr>
      </w:pPr>
      <w:r w:rsidRPr="00225CE6">
        <w:rPr>
          <w:rFonts w:asciiTheme="minorHAnsi" w:hAnsiTheme="minorHAnsi"/>
          <w:sz w:val="24"/>
          <w:szCs w:val="24"/>
        </w:rPr>
        <w:t>This is not an exhaustive list, individuals are expected to discuss any potential</w:t>
      </w:r>
      <w:r w:rsidR="00F5455C">
        <w:rPr>
          <w:rFonts w:asciiTheme="minorHAnsi" w:hAnsiTheme="minorHAnsi"/>
          <w:sz w:val="24"/>
          <w:szCs w:val="24"/>
        </w:rPr>
        <w:t xml:space="preserve"> </w:t>
      </w:r>
      <w:r w:rsidRPr="00225CE6">
        <w:rPr>
          <w:rFonts w:asciiTheme="minorHAnsi" w:hAnsiTheme="minorHAnsi"/>
          <w:sz w:val="24"/>
          <w:szCs w:val="24"/>
        </w:rPr>
        <w:t>lone working with their immediate line manager so the risk can be</w:t>
      </w:r>
      <w:r w:rsidR="00F5455C">
        <w:rPr>
          <w:rFonts w:asciiTheme="minorHAnsi" w:hAnsiTheme="minorHAnsi"/>
          <w:sz w:val="24"/>
          <w:szCs w:val="24"/>
        </w:rPr>
        <w:t xml:space="preserve"> </w:t>
      </w:r>
      <w:r w:rsidRPr="00225CE6">
        <w:rPr>
          <w:rFonts w:asciiTheme="minorHAnsi" w:hAnsiTheme="minorHAnsi"/>
          <w:sz w:val="24"/>
          <w:szCs w:val="24"/>
        </w:rPr>
        <w:t>assessed and any necessary control measures applied.</w:t>
      </w:r>
    </w:p>
    <w:p w14:paraId="354DE1D5" w14:textId="77777777" w:rsidR="00F5455C" w:rsidRDefault="00F5455C" w:rsidP="00225CE6">
      <w:pPr>
        <w:rPr>
          <w:rFonts w:asciiTheme="minorHAnsi" w:hAnsiTheme="minorHAnsi"/>
          <w:sz w:val="24"/>
          <w:szCs w:val="24"/>
        </w:rPr>
      </w:pPr>
    </w:p>
    <w:p w14:paraId="07DD6A8B" w14:textId="77777777" w:rsidR="00F5455C" w:rsidRPr="0082411B" w:rsidRDefault="00F5455C" w:rsidP="00225CE6">
      <w:pPr>
        <w:rPr>
          <w:rFonts w:asciiTheme="minorHAnsi" w:hAnsiTheme="minorHAnsi"/>
          <w:sz w:val="24"/>
          <w:szCs w:val="24"/>
        </w:rPr>
      </w:pPr>
    </w:p>
    <w:p w14:paraId="406E02D0" w14:textId="33C4CC38" w:rsidR="00F5455C" w:rsidRPr="00F5455C" w:rsidRDefault="00F5455C" w:rsidP="00F5455C">
      <w:pPr>
        <w:pStyle w:val="ListParagraph"/>
        <w:numPr>
          <w:ilvl w:val="0"/>
          <w:numId w:val="13"/>
        </w:numPr>
        <w:rPr>
          <w:rFonts w:asciiTheme="minorHAnsi" w:hAnsiTheme="minorHAnsi"/>
          <w:b/>
          <w:sz w:val="24"/>
          <w:szCs w:val="24"/>
        </w:rPr>
      </w:pPr>
      <w:r w:rsidRPr="00F5455C">
        <w:rPr>
          <w:rFonts w:asciiTheme="minorHAnsi" w:hAnsiTheme="minorHAnsi"/>
          <w:b/>
          <w:sz w:val="24"/>
          <w:szCs w:val="24"/>
        </w:rPr>
        <w:t>Control Measures</w:t>
      </w:r>
    </w:p>
    <w:p w14:paraId="576EBF7A" w14:textId="77777777" w:rsidR="00F5455C" w:rsidRPr="00F5455C" w:rsidRDefault="00F5455C" w:rsidP="00F5455C">
      <w:pPr>
        <w:rPr>
          <w:rFonts w:asciiTheme="minorHAnsi" w:hAnsiTheme="minorHAnsi"/>
          <w:sz w:val="24"/>
          <w:szCs w:val="24"/>
        </w:rPr>
      </w:pPr>
      <w:r w:rsidRPr="00F5455C">
        <w:rPr>
          <w:rFonts w:asciiTheme="minorHAnsi" w:hAnsiTheme="minorHAnsi"/>
          <w:sz w:val="24"/>
          <w:szCs w:val="24"/>
        </w:rPr>
        <w:t>All staff will:</w:t>
      </w:r>
    </w:p>
    <w:p w14:paraId="4EB483F6" w14:textId="53E3A289" w:rsidR="00F5455C" w:rsidRPr="00F5455C" w:rsidRDefault="00F5455C" w:rsidP="00F5455C">
      <w:pPr>
        <w:pStyle w:val="ListParagraph"/>
        <w:numPr>
          <w:ilvl w:val="0"/>
          <w:numId w:val="15"/>
        </w:numPr>
        <w:rPr>
          <w:rFonts w:asciiTheme="minorHAnsi" w:hAnsiTheme="minorHAnsi"/>
          <w:sz w:val="24"/>
          <w:szCs w:val="24"/>
        </w:rPr>
      </w:pPr>
      <w:r w:rsidRPr="00F5455C">
        <w:rPr>
          <w:rFonts w:asciiTheme="minorHAnsi" w:hAnsiTheme="minorHAnsi"/>
          <w:sz w:val="24"/>
          <w:szCs w:val="24"/>
        </w:rPr>
        <w:t>Not undertake work for which they are not trained/qualified.</w:t>
      </w:r>
    </w:p>
    <w:p w14:paraId="2A10C0D1" w14:textId="4CFB30AC" w:rsidR="00F5455C" w:rsidRPr="00F5455C" w:rsidRDefault="00F5455C" w:rsidP="00F5455C">
      <w:pPr>
        <w:pStyle w:val="ListParagraph"/>
        <w:numPr>
          <w:ilvl w:val="0"/>
          <w:numId w:val="15"/>
        </w:numPr>
        <w:rPr>
          <w:rFonts w:asciiTheme="minorHAnsi" w:hAnsiTheme="minorHAnsi"/>
          <w:sz w:val="24"/>
          <w:szCs w:val="24"/>
        </w:rPr>
      </w:pPr>
      <w:r w:rsidRPr="00F5455C">
        <w:rPr>
          <w:rFonts w:asciiTheme="minorHAnsi" w:hAnsiTheme="minorHAnsi"/>
          <w:sz w:val="24"/>
          <w:szCs w:val="24"/>
        </w:rPr>
        <w:t>Take reasonable care of their own health and safety, for example, use kick stools when working at height.</w:t>
      </w:r>
    </w:p>
    <w:p w14:paraId="5FC1DA3B" w14:textId="65A167CF" w:rsidR="00F5455C" w:rsidRPr="00F5455C" w:rsidRDefault="00F5455C" w:rsidP="00F5455C">
      <w:pPr>
        <w:pStyle w:val="ListParagraph"/>
        <w:numPr>
          <w:ilvl w:val="0"/>
          <w:numId w:val="15"/>
        </w:numPr>
        <w:rPr>
          <w:rFonts w:asciiTheme="minorHAnsi" w:hAnsiTheme="minorHAnsi"/>
          <w:sz w:val="24"/>
          <w:szCs w:val="24"/>
        </w:rPr>
      </w:pPr>
      <w:r w:rsidRPr="00F5455C">
        <w:rPr>
          <w:rFonts w:asciiTheme="minorHAnsi" w:hAnsiTheme="minorHAnsi"/>
          <w:sz w:val="24"/>
          <w:szCs w:val="24"/>
        </w:rPr>
        <w:t>Not do anything to put themselves in danger.</w:t>
      </w:r>
    </w:p>
    <w:p w14:paraId="1F05935A" w14:textId="60EA577D" w:rsidR="00F5455C" w:rsidRPr="00F5455C" w:rsidRDefault="00F5455C" w:rsidP="00F5455C">
      <w:pPr>
        <w:pStyle w:val="ListParagraph"/>
        <w:numPr>
          <w:ilvl w:val="0"/>
          <w:numId w:val="15"/>
        </w:numPr>
        <w:rPr>
          <w:rFonts w:asciiTheme="minorHAnsi" w:hAnsiTheme="minorHAnsi"/>
          <w:sz w:val="24"/>
          <w:szCs w:val="24"/>
        </w:rPr>
      </w:pPr>
      <w:r w:rsidRPr="00F5455C">
        <w:rPr>
          <w:rFonts w:asciiTheme="minorHAnsi" w:hAnsiTheme="minorHAnsi"/>
          <w:sz w:val="24"/>
          <w:szCs w:val="24"/>
        </w:rPr>
        <w:t>Know and follow relevant safe working procedures and guidelines including for operating machinery and using hazardous substances.</w:t>
      </w:r>
    </w:p>
    <w:p w14:paraId="33F2A6FB" w14:textId="2CBDECB2" w:rsidR="00F5455C" w:rsidRPr="00F5455C" w:rsidRDefault="00F5455C" w:rsidP="00F5455C">
      <w:pPr>
        <w:pStyle w:val="ListParagraph"/>
        <w:numPr>
          <w:ilvl w:val="0"/>
          <w:numId w:val="15"/>
        </w:numPr>
        <w:rPr>
          <w:rFonts w:asciiTheme="minorHAnsi" w:hAnsiTheme="minorHAnsi"/>
          <w:sz w:val="24"/>
          <w:szCs w:val="24"/>
        </w:rPr>
      </w:pPr>
      <w:r w:rsidRPr="00F5455C">
        <w:rPr>
          <w:rFonts w:asciiTheme="minorHAnsi" w:hAnsiTheme="minorHAnsi"/>
          <w:sz w:val="24"/>
          <w:szCs w:val="24"/>
        </w:rPr>
        <w:t>Never cut corners or rush work.</w:t>
      </w:r>
    </w:p>
    <w:p w14:paraId="7EFCC95D" w14:textId="3E6A5232" w:rsidR="00F5455C" w:rsidRPr="00F5455C" w:rsidRDefault="00F5455C" w:rsidP="00F5455C">
      <w:pPr>
        <w:pStyle w:val="ListParagraph"/>
        <w:numPr>
          <w:ilvl w:val="0"/>
          <w:numId w:val="15"/>
        </w:numPr>
        <w:rPr>
          <w:rFonts w:asciiTheme="minorHAnsi" w:hAnsiTheme="minorHAnsi"/>
          <w:sz w:val="24"/>
          <w:szCs w:val="24"/>
        </w:rPr>
      </w:pPr>
      <w:r w:rsidRPr="00F5455C">
        <w:rPr>
          <w:rFonts w:asciiTheme="minorHAnsi" w:hAnsiTheme="minorHAnsi"/>
          <w:sz w:val="24"/>
          <w:szCs w:val="24"/>
        </w:rPr>
        <w:t>Always follow reasonable targets.</w:t>
      </w:r>
    </w:p>
    <w:p w14:paraId="42C6015A" w14:textId="25E40242" w:rsidR="00F5455C" w:rsidRPr="00F5455C" w:rsidRDefault="00F5455C" w:rsidP="00F5455C">
      <w:pPr>
        <w:pStyle w:val="ListParagraph"/>
        <w:numPr>
          <w:ilvl w:val="0"/>
          <w:numId w:val="15"/>
        </w:numPr>
        <w:rPr>
          <w:rFonts w:asciiTheme="minorHAnsi" w:hAnsiTheme="minorHAnsi"/>
          <w:sz w:val="24"/>
          <w:szCs w:val="24"/>
        </w:rPr>
      </w:pPr>
      <w:r w:rsidRPr="00F5455C">
        <w:rPr>
          <w:rFonts w:asciiTheme="minorHAnsi" w:hAnsiTheme="minorHAnsi"/>
          <w:sz w:val="24"/>
          <w:szCs w:val="24"/>
        </w:rPr>
        <w:t>Stop for regular breaks and, if possible, change activity.</w:t>
      </w:r>
    </w:p>
    <w:p w14:paraId="412EAA3E" w14:textId="654FE65B" w:rsidR="00F5455C" w:rsidRPr="00F5455C" w:rsidRDefault="00F5455C" w:rsidP="00F5455C">
      <w:pPr>
        <w:pStyle w:val="ListParagraph"/>
        <w:numPr>
          <w:ilvl w:val="0"/>
          <w:numId w:val="15"/>
        </w:numPr>
        <w:rPr>
          <w:rFonts w:asciiTheme="minorHAnsi" w:hAnsiTheme="minorHAnsi"/>
          <w:sz w:val="24"/>
          <w:szCs w:val="24"/>
        </w:rPr>
      </w:pPr>
      <w:r w:rsidRPr="00F5455C">
        <w:rPr>
          <w:rFonts w:asciiTheme="minorHAnsi" w:hAnsiTheme="minorHAnsi"/>
          <w:sz w:val="24"/>
          <w:szCs w:val="24"/>
        </w:rPr>
        <w:t>Tell their manager about any relevant medical conditions.</w:t>
      </w:r>
    </w:p>
    <w:p w14:paraId="721436FE" w14:textId="77777777" w:rsidR="00F5455C" w:rsidRDefault="00F5455C" w:rsidP="00F5455C">
      <w:pPr>
        <w:pStyle w:val="ListParagraph"/>
        <w:numPr>
          <w:ilvl w:val="0"/>
          <w:numId w:val="15"/>
        </w:numPr>
        <w:rPr>
          <w:rFonts w:asciiTheme="minorHAnsi" w:hAnsiTheme="minorHAnsi"/>
          <w:sz w:val="24"/>
          <w:szCs w:val="24"/>
        </w:rPr>
      </w:pPr>
      <w:r w:rsidRPr="00F5455C">
        <w:rPr>
          <w:rFonts w:asciiTheme="minorHAnsi" w:hAnsiTheme="minorHAnsi"/>
          <w:sz w:val="24"/>
          <w:szCs w:val="24"/>
        </w:rPr>
        <w:t xml:space="preserve">Report any hazards or accidents encountered. </w:t>
      </w:r>
    </w:p>
    <w:p w14:paraId="34275E00" w14:textId="3C76E912" w:rsidR="00F5455C" w:rsidRDefault="00BC1F0B" w:rsidP="00F5455C">
      <w:pPr>
        <w:pStyle w:val="ListParagraph"/>
        <w:numPr>
          <w:ilvl w:val="0"/>
          <w:numId w:val="15"/>
        </w:numPr>
        <w:rPr>
          <w:rFonts w:asciiTheme="minorHAnsi" w:hAnsiTheme="minorHAnsi"/>
          <w:sz w:val="24"/>
          <w:szCs w:val="24"/>
        </w:rPr>
      </w:pPr>
      <w:r>
        <w:rPr>
          <w:rFonts w:asciiTheme="minorHAnsi" w:hAnsiTheme="minorHAnsi"/>
          <w:sz w:val="24"/>
          <w:szCs w:val="24"/>
        </w:rPr>
        <w:t>Ensure doors are locked to prevent intruders</w:t>
      </w:r>
    </w:p>
    <w:p w14:paraId="38D82491" w14:textId="39B4431A" w:rsidR="00BC1F0B" w:rsidRPr="00F5455C" w:rsidRDefault="00BC1F0B" w:rsidP="00F5455C">
      <w:pPr>
        <w:pStyle w:val="ListParagraph"/>
        <w:numPr>
          <w:ilvl w:val="0"/>
          <w:numId w:val="15"/>
        </w:numPr>
        <w:rPr>
          <w:rFonts w:asciiTheme="minorHAnsi" w:hAnsiTheme="minorHAnsi"/>
          <w:sz w:val="24"/>
          <w:szCs w:val="24"/>
        </w:rPr>
      </w:pPr>
      <w:r>
        <w:rPr>
          <w:rFonts w:asciiTheme="minorHAnsi" w:hAnsiTheme="minorHAnsi"/>
          <w:sz w:val="24"/>
          <w:szCs w:val="24"/>
        </w:rPr>
        <w:t>Ensure the management know you are lone working and have a telephone nearby should assistance be required.</w:t>
      </w:r>
    </w:p>
    <w:p w14:paraId="744C3B3A" w14:textId="77777777" w:rsidR="00F5455C" w:rsidRPr="00F5455C" w:rsidRDefault="00F5455C" w:rsidP="00F5455C">
      <w:pPr>
        <w:rPr>
          <w:rFonts w:asciiTheme="minorHAnsi" w:hAnsiTheme="minorHAnsi"/>
          <w:sz w:val="24"/>
          <w:szCs w:val="24"/>
        </w:rPr>
      </w:pPr>
    </w:p>
    <w:p w14:paraId="654DEC22" w14:textId="3C5F24AD" w:rsidR="00F5455C" w:rsidRPr="00F5455C" w:rsidRDefault="00BC1F0B" w:rsidP="00F5455C">
      <w:pPr>
        <w:rPr>
          <w:rFonts w:asciiTheme="minorHAnsi" w:hAnsiTheme="minorHAnsi"/>
          <w:sz w:val="24"/>
          <w:szCs w:val="24"/>
        </w:rPr>
      </w:pPr>
      <w:r>
        <w:rPr>
          <w:rFonts w:asciiTheme="minorHAnsi" w:hAnsiTheme="minorHAnsi"/>
          <w:sz w:val="24"/>
          <w:szCs w:val="24"/>
        </w:rPr>
        <w:t>The Melton Learning Hub</w:t>
      </w:r>
      <w:r w:rsidR="00F5455C" w:rsidRPr="00F5455C">
        <w:rPr>
          <w:rFonts w:asciiTheme="minorHAnsi" w:hAnsiTheme="minorHAnsi"/>
          <w:sz w:val="24"/>
          <w:szCs w:val="24"/>
        </w:rPr>
        <w:t xml:space="preserve"> will:</w:t>
      </w:r>
    </w:p>
    <w:p w14:paraId="7968AEC9" w14:textId="29D1DCED" w:rsidR="00F5455C" w:rsidRPr="00F5455C" w:rsidRDefault="00F5455C" w:rsidP="00F5455C">
      <w:pPr>
        <w:pStyle w:val="ListParagraph"/>
        <w:numPr>
          <w:ilvl w:val="0"/>
          <w:numId w:val="16"/>
        </w:numPr>
        <w:rPr>
          <w:rFonts w:asciiTheme="minorHAnsi" w:hAnsiTheme="minorHAnsi"/>
          <w:sz w:val="24"/>
          <w:szCs w:val="24"/>
        </w:rPr>
      </w:pPr>
      <w:r w:rsidRPr="00F5455C">
        <w:rPr>
          <w:rFonts w:asciiTheme="minorHAnsi" w:hAnsiTheme="minorHAnsi"/>
          <w:sz w:val="24"/>
          <w:szCs w:val="24"/>
        </w:rPr>
        <w:t>Provide opportunities for meetings and support.</w:t>
      </w:r>
    </w:p>
    <w:p w14:paraId="40065E70" w14:textId="10A3064E" w:rsidR="00F5455C" w:rsidRPr="00F5455C" w:rsidRDefault="00F5455C" w:rsidP="00F5455C">
      <w:pPr>
        <w:pStyle w:val="ListParagraph"/>
        <w:numPr>
          <w:ilvl w:val="0"/>
          <w:numId w:val="16"/>
        </w:numPr>
        <w:rPr>
          <w:rFonts w:asciiTheme="minorHAnsi" w:hAnsiTheme="minorHAnsi"/>
          <w:sz w:val="24"/>
          <w:szCs w:val="24"/>
        </w:rPr>
      </w:pPr>
      <w:r w:rsidRPr="00F5455C">
        <w:rPr>
          <w:rFonts w:asciiTheme="minorHAnsi" w:hAnsiTheme="minorHAnsi"/>
          <w:sz w:val="24"/>
          <w:szCs w:val="24"/>
        </w:rPr>
        <w:t>Assess the risks to all lone workers and communicate the findings.</w:t>
      </w:r>
    </w:p>
    <w:p w14:paraId="761A2BEB" w14:textId="4B4A9327" w:rsidR="00F5455C" w:rsidRPr="00F5455C" w:rsidRDefault="00F5455C" w:rsidP="00F5455C">
      <w:pPr>
        <w:pStyle w:val="ListParagraph"/>
        <w:numPr>
          <w:ilvl w:val="0"/>
          <w:numId w:val="16"/>
        </w:numPr>
        <w:rPr>
          <w:rFonts w:asciiTheme="minorHAnsi" w:hAnsiTheme="minorHAnsi"/>
          <w:sz w:val="24"/>
          <w:szCs w:val="24"/>
        </w:rPr>
      </w:pPr>
      <w:r w:rsidRPr="00F5455C">
        <w:rPr>
          <w:rFonts w:asciiTheme="minorHAnsi" w:hAnsiTheme="minorHAnsi"/>
          <w:sz w:val="24"/>
          <w:szCs w:val="24"/>
        </w:rPr>
        <w:t xml:space="preserve">Provide appropriate training or resources such as protective equipment or clothing </w:t>
      </w:r>
      <w:r w:rsidRPr="00F5455C">
        <w:rPr>
          <w:rFonts w:asciiTheme="minorHAnsi" w:hAnsiTheme="minorHAnsi"/>
          <w:sz w:val="24"/>
          <w:szCs w:val="24"/>
        </w:rPr>
        <w:lastRenderedPageBreak/>
        <w:t xml:space="preserve">to </w:t>
      </w:r>
      <w:proofErr w:type="spellStart"/>
      <w:r w:rsidRPr="00F5455C">
        <w:rPr>
          <w:rFonts w:asciiTheme="minorHAnsi" w:hAnsiTheme="minorHAnsi"/>
          <w:sz w:val="24"/>
          <w:szCs w:val="24"/>
        </w:rPr>
        <w:t>minimise</w:t>
      </w:r>
      <w:proofErr w:type="spellEnd"/>
      <w:r w:rsidRPr="00F5455C">
        <w:rPr>
          <w:rFonts w:asciiTheme="minorHAnsi" w:hAnsiTheme="minorHAnsi"/>
          <w:sz w:val="24"/>
          <w:szCs w:val="24"/>
        </w:rPr>
        <w:t xml:space="preserve"> the risks.</w:t>
      </w:r>
    </w:p>
    <w:p w14:paraId="4349EC1A" w14:textId="6D247D4D" w:rsidR="00F5455C" w:rsidRPr="00F5455C" w:rsidRDefault="00F5455C" w:rsidP="00F5455C">
      <w:pPr>
        <w:pStyle w:val="ListParagraph"/>
        <w:numPr>
          <w:ilvl w:val="0"/>
          <w:numId w:val="16"/>
        </w:numPr>
        <w:rPr>
          <w:rFonts w:asciiTheme="minorHAnsi" w:hAnsiTheme="minorHAnsi"/>
          <w:sz w:val="24"/>
          <w:szCs w:val="24"/>
        </w:rPr>
      </w:pPr>
      <w:r w:rsidRPr="00F5455C">
        <w:rPr>
          <w:rFonts w:asciiTheme="minorHAnsi" w:hAnsiTheme="minorHAnsi"/>
          <w:sz w:val="24"/>
          <w:szCs w:val="24"/>
        </w:rPr>
        <w:t>Consider alternative work methods where possible to reduce exposure to the hazard.</w:t>
      </w:r>
    </w:p>
    <w:p w14:paraId="2BE7E0D2" w14:textId="77777777" w:rsidR="00F5455C" w:rsidRDefault="00F5455C" w:rsidP="00F5455C">
      <w:pPr>
        <w:rPr>
          <w:rFonts w:asciiTheme="minorHAnsi" w:hAnsiTheme="minorHAnsi"/>
          <w:sz w:val="24"/>
          <w:szCs w:val="24"/>
        </w:rPr>
      </w:pPr>
    </w:p>
    <w:p w14:paraId="13717714" w14:textId="59D1C052" w:rsidR="00F5455C" w:rsidRPr="00F5455C" w:rsidRDefault="00F5455C" w:rsidP="00F5455C">
      <w:pPr>
        <w:rPr>
          <w:rFonts w:asciiTheme="minorHAnsi" w:hAnsiTheme="minorHAnsi"/>
          <w:sz w:val="24"/>
          <w:szCs w:val="24"/>
        </w:rPr>
      </w:pPr>
      <w:r w:rsidRPr="00F5455C">
        <w:rPr>
          <w:rFonts w:asciiTheme="minorHAnsi" w:hAnsiTheme="minorHAnsi"/>
          <w:sz w:val="24"/>
          <w:szCs w:val="24"/>
        </w:rPr>
        <w:t>Where possible outside of normal working hours, staff should arrange</w:t>
      </w:r>
      <w:r>
        <w:rPr>
          <w:rFonts w:asciiTheme="minorHAnsi" w:hAnsiTheme="minorHAnsi"/>
          <w:sz w:val="24"/>
          <w:szCs w:val="24"/>
        </w:rPr>
        <w:t xml:space="preserve"> </w:t>
      </w:r>
      <w:r w:rsidRPr="00F5455C">
        <w:rPr>
          <w:rFonts w:asciiTheme="minorHAnsi" w:hAnsiTheme="minorHAnsi"/>
          <w:sz w:val="24"/>
          <w:szCs w:val="24"/>
        </w:rPr>
        <w:t>to be in the building with others. Key</w:t>
      </w:r>
      <w:r>
        <w:rPr>
          <w:rFonts w:asciiTheme="minorHAnsi" w:hAnsiTheme="minorHAnsi"/>
          <w:sz w:val="24"/>
          <w:szCs w:val="24"/>
        </w:rPr>
        <w:t xml:space="preserve"> </w:t>
      </w:r>
      <w:r w:rsidRPr="00F5455C">
        <w:rPr>
          <w:rFonts w:asciiTheme="minorHAnsi" w:hAnsiTheme="minorHAnsi"/>
          <w:sz w:val="24"/>
          <w:szCs w:val="24"/>
        </w:rPr>
        <w:t>holders are also advised to inform</w:t>
      </w:r>
      <w:r>
        <w:rPr>
          <w:rFonts w:asciiTheme="minorHAnsi" w:hAnsiTheme="minorHAnsi"/>
          <w:sz w:val="24"/>
          <w:szCs w:val="24"/>
        </w:rPr>
        <w:t xml:space="preserve"> </w:t>
      </w:r>
      <w:r w:rsidRPr="00F5455C">
        <w:rPr>
          <w:rFonts w:asciiTheme="minorHAnsi" w:hAnsiTheme="minorHAnsi"/>
          <w:sz w:val="24"/>
          <w:szCs w:val="24"/>
        </w:rPr>
        <w:t>someone when they are attending an alarm call out. Staff should inform</w:t>
      </w:r>
      <w:r>
        <w:rPr>
          <w:rFonts w:asciiTheme="minorHAnsi" w:hAnsiTheme="minorHAnsi"/>
          <w:sz w:val="24"/>
          <w:szCs w:val="24"/>
        </w:rPr>
        <w:t xml:space="preserve"> </w:t>
      </w:r>
      <w:proofErr w:type="gramStart"/>
      <w:r w:rsidR="00BC1F0B">
        <w:rPr>
          <w:rFonts w:asciiTheme="minorHAnsi" w:hAnsiTheme="minorHAnsi"/>
          <w:sz w:val="24"/>
          <w:szCs w:val="24"/>
        </w:rPr>
        <w:t xml:space="preserve">the </w:t>
      </w:r>
      <w:r w:rsidRPr="00F5455C">
        <w:rPr>
          <w:rFonts w:asciiTheme="minorHAnsi" w:hAnsiTheme="minorHAnsi"/>
          <w:sz w:val="24"/>
          <w:szCs w:val="24"/>
        </w:rPr>
        <w:t xml:space="preserve"> Manager</w:t>
      </w:r>
      <w:proofErr w:type="gramEnd"/>
      <w:r w:rsidRPr="00F5455C">
        <w:rPr>
          <w:rFonts w:asciiTheme="minorHAnsi" w:hAnsiTheme="minorHAnsi"/>
          <w:sz w:val="24"/>
          <w:szCs w:val="24"/>
        </w:rPr>
        <w:t xml:space="preserve"> when they are on the premises and when they</w:t>
      </w:r>
      <w:r>
        <w:rPr>
          <w:rFonts w:asciiTheme="minorHAnsi" w:hAnsiTheme="minorHAnsi"/>
          <w:sz w:val="24"/>
          <w:szCs w:val="24"/>
        </w:rPr>
        <w:t xml:space="preserve"> </w:t>
      </w:r>
      <w:r w:rsidRPr="00F5455C">
        <w:rPr>
          <w:rFonts w:asciiTheme="minorHAnsi" w:hAnsiTheme="minorHAnsi"/>
          <w:sz w:val="24"/>
          <w:szCs w:val="24"/>
        </w:rPr>
        <w:t>are leaving. It is also advisable that staff inform someone at home that</w:t>
      </w:r>
      <w:r>
        <w:rPr>
          <w:rFonts w:asciiTheme="minorHAnsi" w:hAnsiTheme="minorHAnsi"/>
          <w:sz w:val="24"/>
          <w:szCs w:val="24"/>
        </w:rPr>
        <w:t xml:space="preserve"> </w:t>
      </w:r>
      <w:r w:rsidRPr="00F5455C">
        <w:rPr>
          <w:rFonts w:asciiTheme="minorHAnsi" w:hAnsiTheme="minorHAnsi"/>
          <w:sz w:val="24"/>
          <w:szCs w:val="24"/>
        </w:rPr>
        <w:t>they are working out of normal hours.</w:t>
      </w:r>
    </w:p>
    <w:p w14:paraId="1D9A43CB" w14:textId="77777777" w:rsidR="00F5455C" w:rsidRDefault="00F5455C" w:rsidP="00F5455C">
      <w:pPr>
        <w:rPr>
          <w:rFonts w:asciiTheme="minorHAnsi" w:hAnsiTheme="minorHAnsi"/>
          <w:sz w:val="24"/>
          <w:szCs w:val="24"/>
        </w:rPr>
      </w:pPr>
    </w:p>
    <w:p w14:paraId="02F2008D" w14:textId="2E9A8AB6" w:rsidR="00F5455C" w:rsidRPr="00F5455C" w:rsidRDefault="00F5455C" w:rsidP="00F5455C">
      <w:pPr>
        <w:pStyle w:val="ListParagraph"/>
        <w:numPr>
          <w:ilvl w:val="0"/>
          <w:numId w:val="13"/>
        </w:numPr>
        <w:rPr>
          <w:rFonts w:asciiTheme="minorHAnsi" w:hAnsiTheme="minorHAnsi"/>
          <w:b/>
          <w:sz w:val="24"/>
          <w:szCs w:val="24"/>
        </w:rPr>
      </w:pPr>
      <w:r w:rsidRPr="00F5455C">
        <w:rPr>
          <w:rFonts w:asciiTheme="minorHAnsi" w:hAnsiTheme="minorHAnsi"/>
          <w:b/>
          <w:sz w:val="24"/>
          <w:szCs w:val="24"/>
        </w:rPr>
        <w:t>Emergency Services Information</w:t>
      </w:r>
    </w:p>
    <w:p w14:paraId="190BE33D" w14:textId="77777777" w:rsidR="00F5455C" w:rsidRPr="00F5455C" w:rsidRDefault="00F5455C" w:rsidP="00F5455C">
      <w:pPr>
        <w:rPr>
          <w:rFonts w:asciiTheme="minorHAnsi" w:hAnsiTheme="minorHAnsi"/>
          <w:sz w:val="24"/>
          <w:szCs w:val="24"/>
        </w:rPr>
      </w:pPr>
      <w:r w:rsidRPr="00F5455C">
        <w:rPr>
          <w:rFonts w:asciiTheme="minorHAnsi" w:hAnsiTheme="minorHAnsi"/>
          <w:sz w:val="24"/>
          <w:szCs w:val="24"/>
        </w:rPr>
        <w:t>Dial 999 and be ready to give the following information:</w:t>
      </w:r>
    </w:p>
    <w:p w14:paraId="78194F9C" w14:textId="6B10245D" w:rsidR="00F5455C" w:rsidRPr="00F5455C" w:rsidRDefault="00F5455C" w:rsidP="00F5455C">
      <w:pPr>
        <w:pStyle w:val="ListParagraph"/>
        <w:numPr>
          <w:ilvl w:val="0"/>
          <w:numId w:val="17"/>
        </w:numPr>
        <w:rPr>
          <w:rFonts w:asciiTheme="minorHAnsi" w:hAnsiTheme="minorHAnsi"/>
          <w:sz w:val="24"/>
          <w:szCs w:val="24"/>
        </w:rPr>
      </w:pPr>
      <w:r w:rsidRPr="00F5455C">
        <w:rPr>
          <w:rFonts w:asciiTheme="minorHAnsi" w:hAnsiTheme="minorHAnsi"/>
          <w:sz w:val="24"/>
          <w:szCs w:val="24"/>
        </w:rPr>
        <w:t>Your name.</w:t>
      </w:r>
    </w:p>
    <w:p w14:paraId="7E100A34" w14:textId="0D0C7B50" w:rsidR="00F5455C" w:rsidRPr="00F5455C" w:rsidRDefault="00F5455C" w:rsidP="00F5455C">
      <w:pPr>
        <w:pStyle w:val="ListParagraph"/>
        <w:numPr>
          <w:ilvl w:val="0"/>
          <w:numId w:val="17"/>
        </w:numPr>
        <w:rPr>
          <w:rFonts w:asciiTheme="minorHAnsi" w:hAnsiTheme="minorHAnsi"/>
          <w:sz w:val="24"/>
          <w:szCs w:val="24"/>
        </w:rPr>
      </w:pPr>
      <w:r w:rsidRPr="00F5455C">
        <w:rPr>
          <w:rFonts w:asciiTheme="minorHAnsi" w:hAnsiTheme="minorHAnsi"/>
          <w:sz w:val="24"/>
          <w:szCs w:val="24"/>
        </w:rPr>
        <w:t>Telepho</w:t>
      </w:r>
      <w:r w:rsidR="00BC1F0B">
        <w:rPr>
          <w:rFonts w:asciiTheme="minorHAnsi" w:hAnsiTheme="minorHAnsi"/>
          <w:sz w:val="24"/>
          <w:szCs w:val="24"/>
        </w:rPr>
        <w:t>ne number: 01664564967</w:t>
      </w:r>
      <w:r w:rsidRPr="00F5455C">
        <w:rPr>
          <w:rFonts w:asciiTheme="minorHAnsi" w:hAnsiTheme="minorHAnsi"/>
          <w:sz w:val="24"/>
          <w:szCs w:val="24"/>
        </w:rPr>
        <w:t>.</w:t>
      </w:r>
    </w:p>
    <w:p w14:paraId="48647AE1" w14:textId="513ADDEE" w:rsidR="00F5455C" w:rsidRPr="00F5455C" w:rsidRDefault="00BC1F0B" w:rsidP="00F5455C">
      <w:pPr>
        <w:pStyle w:val="ListParagraph"/>
        <w:numPr>
          <w:ilvl w:val="0"/>
          <w:numId w:val="17"/>
        </w:numPr>
        <w:rPr>
          <w:rFonts w:asciiTheme="minorHAnsi" w:hAnsiTheme="minorHAnsi"/>
          <w:sz w:val="24"/>
          <w:szCs w:val="24"/>
        </w:rPr>
      </w:pPr>
      <w:r>
        <w:rPr>
          <w:rFonts w:asciiTheme="minorHAnsi" w:hAnsiTheme="minorHAnsi"/>
          <w:sz w:val="24"/>
          <w:szCs w:val="24"/>
        </w:rPr>
        <w:t>Address: The Melton Learning Hub, Burton Road, Melton Mowbray, LE130FS</w:t>
      </w:r>
      <w:r w:rsidR="00F5455C" w:rsidRPr="00F5455C">
        <w:rPr>
          <w:rFonts w:asciiTheme="minorHAnsi" w:hAnsiTheme="minorHAnsi"/>
          <w:sz w:val="24"/>
          <w:szCs w:val="24"/>
        </w:rPr>
        <w:t>.</w:t>
      </w:r>
    </w:p>
    <w:p w14:paraId="51CAEBAB" w14:textId="63D9F414" w:rsidR="00F5455C" w:rsidRPr="00F5455C" w:rsidRDefault="00F5455C" w:rsidP="00F5455C">
      <w:pPr>
        <w:pStyle w:val="ListParagraph"/>
        <w:numPr>
          <w:ilvl w:val="0"/>
          <w:numId w:val="17"/>
        </w:numPr>
        <w:rPr>
          <w:rFonts w:asciiTheme="minorHAnsi" w:hAnsiTheme="minorHAnsi"/>
          <w:sz w:val="24"/>
          <w:szCs w:val="24"/>
        </w:rPr>
      </w:pPr>
      <w:r w:rsidRPr="00F5455C">
        <w:rPr>
          <w:rFonts w:asciiTheme="minorHAnsi" w:hAnsiTheme="minorHAnsi"/>
          <w:sz w:val="24"/>
          <w:szCs w:val="24"/>
        </w:rPr>
        <w:t>Your exact location on the premises.</w:t>
      </w:r>
    </w:p>
    <w:p w14:paraId="70BFE878" w14:textId="28BCDEE9" w:rsidR="00F5455C" w:rsidRPr="00F5455C" w:rsidRDefault="00F5455C" w:rsidP="00F5455C">
      <w:pPr>
        <w:pStyle w:val="ListParagraph"/>
        <w:numPr>
          <w:ilvl w:val="0"/>
          <w:numId w:val="17"/>
        </w:numPr>
        <w:rPr>
          <w:rFonts w:asciiTheme="minorHAnsi" w:hAnsiTheme="minorHAnsi"/>
          <w:sz w:val="24"/>
          <w:szCs w:val="24"/>
        </w:rPr>
      </w:pPr>
      <w:r w:rsidRPr="00F5455C">
        <w:rPr>
          <w:rFonts w:asciiTheme="minorHAnsi" w:hAnsiTheme="minorHAnsi"/>
          <w:sz w:val="24"/>
          <w:szCs w:val="24"/>
        </w:rPr>
        <w:t>A brief description of the situation.</w:t>
      </w:r>
    </w:p>
    <w:p w14:paraId="0D462C46" w14:textId="1BAEA32D" w:rsidR="00F5455C" w:rsidRPr="00F5455C" w:rsidRDefault="00F5455C" w:rsidP="00F5455C">
      <w:pPr>
        <w:pStyle w:val="ListParagraph"/>
        <w:numPr>
          <w:ilvl w:val="0"/>
          <w:numId w:val="17"/>
        </w:numPr>
        <w:rPr>
          <w:rFonts w:asciiTheme="minorHAnsi" w:hAnsiTheme="minorHAnsi"/>
          <w:sz w:val="24"/>
          <w:szCs w:val="24"/>
        </w:rPr>
      </w:pPr>
      <w:r w:rsidRPr="00F5455C">
        <w:rPr>
          <w:rFonts w:asciiTheme="minorHAnsi" w:hAnsiTheme="minorHAnsi"/>
          <w:sz w:val="24"/>
          <w:szCs w:val="24"/>
        </w:rPr>
        <w:t>The best way to enter the building.</w:t>
      </w:r>
    </w:p>
    <w:p w14:paraId="6FA12E17" w14:textId="77777777" w:rsidR="00F5455C" w:rsidRDefault="00F5455C" w:rsidP="00F5455C">
      <w:pPr>
        <w:rPr>
          <w:rFonts w:asciiTheme="minorHAnsi" w:hAnsiTheme="minorHAnsi"/>
          <w:sz w:val="24"/>
          <w:szCs w:val="24"/>
        </w:rPr>
      </w:pPr>
    </w:p>
    <w:p w14:paraId="07A3F0C3" w14:textId="56EF8EAE" w:rsidR="00E44D40" w:rsidRPr="00F5455C" w:rsidRDefault="00F5455C" w:rsidP="00F5455C">
      <w:pPr>
        <w:rPr>
          <w:rFonts w:asciiTheme="minorHAnsi" w:hAnsiTheme="minorHAnsi"/>
          <w:sz w:val="24"/>
          <w:szCs w:val="24"/>
        </w:rPr>
      </w:pPr>
      <w:r w:rsidRPr="00F5455C">
        <w:rPr>
          <w:rFonts w:asciiTheme="minorHAnsi" w:hAnsiTheme="minorHAnsi"/>
          <w:sz w:val="24"/>
          <w:szCs w:val="24"/>
        </w:rPr>
        <w:t>This policy will be reviewed as required, or if a situation occurs which</w:t>
      </w:r>
      <w:r>
        <w:rPr>
          <w:rFonts w:asciiTheme="minorHAnsi" w:hAnsiTheme="minorHAnsi"/>
          <w:sz w:val="24"/>
          <w:szCs w:val="24"/>
        </w:rPr>
        <w:t xml:space="preserve"> </w:t>
      </w:r>
      <w:r w:rsidRPr="00F5455C">
        <w:rPr>
          <w:rFonts w:asciiTheme="minorHAnsi" w:hAnsiTheme="minorHAnsi"/>
          <w:sz w:val="24"/>
          <w:szCs w:val="24"/>
        </w:rPr>
        <w:t>necessitates any amendment.</w:t>
      </w:r>
    </w:p>
    <w:sectPr w:rsidR="00E44D40" w:rsidRPr="00F5455C" w:rsidSect="001A4FAC">
      <w:headerReference w:type="default" r:id="rId7"/>
      <w:footerReference w:type="default" r:id="rId8"/>
      <w:type w:val="continuous"/>
      <w:pgSz w:w="11910" w:h="16840"/>
      <w:pgMar w:top="1440" w:right="1440" w:bottom="1440" w:left="1440" w:header="720" w:footer="11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0D03D" w14:textId="77777777" w:rsidR="00A11D2C" w:rsidRDefault="00A11D2C" w:rsidP="001A4FAC">
      <w:r>
        <w:separator/>
      </w:r>
    </w:p>
  </w:endnote>
  <w:endnote w:type="continuationSeparator" w:id="0">
    <w:p w14:paraId="733B7C6B" w14:textId="77777777" w:rsidR="00A11D2C" w:rsidRDefault="00A11D2C" w:rsidP="001A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C6EA3" w14:textId="1CD18359" w:rsidR="001A4FAC" w:rsidRPr="001A4FAC" w:rsidRDefault="001A4FAC" w:rsidP="001A4FAC">
    <w:pPr>
      <w:spacing w:line="276" w:lineRule="auto"/>
      <w:rPr>
        <w:rFonts w:asciiTheme="minorHAnsi" w:hAnsiTheme="minorHAnsi" w:cstheme="minorHAnsi"/>
        <w:sz w:val="12"/>
        <w:szCs w:val="12"/>
      </w:rPr>
    </w:pPr>
    <w:bookmarkStart w:id="1" w:name="_Hlk13474968"/>
    <w:bookmarkStart w:id="2" w:name="_Hlk13474969"/>
    <w:bookmarkStart w:id="3" w:name="_Hlk13475038"/>
    <w:bookmarkStart w:id="4" w:name="_Hlk13475039"/>
    <w:bookmarkStart w:id="5" w:name="_Hlk13475275"/>
    <w:bookmarkStart w:id="6" w:name="_Hlk13475276"/>
    <w:bookmarkStart w:id="7" w:name="_Hlk13475333"/>
    <w:bookmarkStart w:id="8" w:name="_Hlk13475334"/>
    <w:bookmarkStart w:id="9" w:name="_Hlk13475624"/>
    <w:bookmarkStart w:id="10" w:name="_Hlk13475625"/>
    <w:bookmarkStart w:id="11" w:name="_Hlk13749025"/>
    <w:bookmarkStart w:id="12" w:name="_Hlk13749026"/>
    <w:bookmarkStart w:id="13" w:name="_Hlk13749064"/>
    <w:bookmarkStart w:id="14" w:name="_Hlk13749065"/>
    <w:bookmarkStart w:id="15" w:name="_Hlk13749066"/>
    <w:bookmarkStart w:id="16" w:name="_Hlk13749067"/>
    <w:bookmarkStart w:id="17" w:name="_Hlk13749170"/>
    <w:bookmarkStart w:id="18" w:name="_Hlk13749171"/>
    <w:bookmarkStart w:id="19" w:name="_Hlk13749459"/>
    <w:bookmarkStart w:id="20" w:name="_Hlk13749460"/>
    <w:bookmarkStart w:id="21" w:name="_Hlk13749522"/>
    <w:bookmarkStart w:id="22" w:name="_Hlk13749523"/>
    <w:bookmarkStart w:id="23" w:name="_Hlk13749578"/>
    <w:bookmarkStart w:id="24" w:name="_Hlk13749579"/>
    <w:bookmarkStart w:id="25" w:name="_Hlk13749632"/>
    <w:bookmarkStart w:id="26" w:name="_Hlk13749633"/>
    <w:bookmarkStart w:id="27" w:name="_Hlk13749645"/>
    <w:bookmarkStart w:id="28" w:name="_Hlk13749646"/>
    <w:bookmarkStart w:id="29" w:name="_Hlk13749754"/>
    <w:bookmarkStart w:id="30" w:name="_Hlk13749755"/>
    <w:bookmarkStart w:id="31" w:name="_Hlk13749756"/>
    <w:bookmarkStart w:id="32" w:name="_Hlk13749757"/>
    <w:bookmarkStart w:id="33" w:name="_Hlk13749788"/>
    <w:bookmarkStart w:id="34" w:name="_Hlk13749789"/>
    <w:bookmarkStart w:id="35" w:name="_Hlk13749860"/>
    <w:bookmarkStart w:id="36" w:name="_Hlk13749861"/>
    <w:bookmarkStart w:id="37" w:name="_Hlk13749963"/>
    <w:bookmarkStart w:id="38" w:name="_Hlk13749964"/>
    <w:bookmarkStart w:id="39" w:name="_Hlk13749965"/>
    <w:bookmarkStart w:id="40" w:name="_Hlk13749966"/>
    <w:bookmarkStart w:id="41" w:name="_Hlk13750011"/>
    <w:bookmarkStart w:id="42" w:name="_Hlk13750012"/>
    <w:bookmarkStart w:id="43" w:name="_Hlk13750139"/>
    <w:bookmarkStart w:id="44" w:name="_Hlk13750140"/>
    <w:bookmarkStart w:id="45" w:name="_Hlk13750275"/>
    <w:bookmarkStart w:id="46" w:name="_Hlk13750276"/>
    <w:bookmarkStart w:id="47" w:name="_Hlk13750505"/>
    <w:bookmarkStart w:id="48" w:name="_Hlk13750506"/>
    <w:bookmarkStart w:id="49" w:name="_Hlk13750549"/>
    <w:bookmarkStart w:id="50" w:name="_Hlk13750550"/>
    <w:bookmarkStart w:id="51" w:name="_Hlk13750603"/>
    <w:bookmarkStart w:id="52" w:name="_Hlk13750604"/>
    <w:bookmarkStart w:id="53" w:name="_Hlk13750634"/>
    <w:bookmarkStart w:id="54" w:name="_Hlk13750635"/>
    <w:r w:rsidRPr="00D80662">
      <w:rPr>
        <w:rFonts w:asciiTheme="minorHAnsi" w:hAnsiTheme="minorHAnsi" w:cstheme="minorHAnsi"/>
        <w:b/>
        <w:i/>
        <w:iCs/>
        <w:sz w:val="12"/>
        <w:szCs w:val="12"/>
      </w:rPr>
      <w:t>© Agora Business Publications LLP.</w:t>
    </w:r>
    <w:r w:rsidRPr="00D80662">
      <w:rPr>
        <w:rFonts w:asciiTheme="minorHAnsi" w:hAnsiTheme="minorHAnsi" w:cstheme="minorHAnsi"/>
        <w:i/>
        <w:iCs/>
        <w:sz w:val="12"/>
        <w:szCs w:val="12"/>
      </w:rPr>
      <w:t xml:space="preserve"> The information in this document is for general guidance only and is not intended to address the circumstances of any particular individual or entity. The document may need to be tailored to suit individual circumstances and professional advice should be sought before any action is taken, or any decision is made to refrain from action. To the fullest extent permitted by law, Agora Business Publications LLP and our contributors do not accept liability for any direct, indirect, special, consequential or other losses or damages of whatsoever kind arising from any action or inaction of the user other than liability limited to the fee paid for the document.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B17A9" w14:textId="77777777" w:rsidR="00A11D2C" w:rsidRDefault="00A11D2C" w:rsidP="001A4FAC">
      <w:r>
        <w:separator/>
      </w:r>
    </w:p>
  </w:footnote>
  <w:footnote w:type="continuationSeparator" w:id="0">
    <w:p w14:paraId="7BB95BCA" w14:textId="77777777" w:rsidR="00A11D2C" w:rsidRDefault="00A11D2C" w:rsidP="001A4F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CDF13" w14:textId="7E531655" w:rsidR="001A4FAC" w:rsidRDefault="00BC1F0B" w:rsidP="00BC1F0B">
    <w:pPr>
      <w:pStyle w:val="Header"/>
      <w:jc w:val="center"/>
    </w:pPr>
    <w:r>
      <w:rPr>
        <w:noProof/>
        <w:lang w:val="en-GB" w:eastAsia="en-GB"/>
      </w:rPr>
      <w:drawing>
        <wp:inline distT="0" distB="0" distL="0" distR="0" wp14:anchorId="548CB2D7" wp14:editId="394F85D9">
          <wp:extent cx="1765745" cy="17716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logo without surround.png"/>
                  <pic:cNvPicPr/>
                </pic:nvPicPr>
                <pic:blipFill>
                  <a:blip r:embed="rId1">
                    <a:extLst>
                      <a:ext uri="{28A0092B-C50C-407E-A947-70E740481C1C}">
                        <a14:useLocalDpi xmlns:a14="http://schemas.microsoft.com/office/drawing/2010/main" val="0"/>
                      </a:ext>
                    </a:extLst>
                  </a:blip>
                  <a:stretch>
                    <a:fillRect/>
                  </a:stretch>
                </pic:blipFill>
                <pic:spPr>
                  <a:xfrm>
                    <a:off x="0" y="0"/>
                    <a:ext cx="1791412" cy="1797403"/>
                  </a:xfrm>
                  <a:prstGeom prst="rect">
                    <a:avLst/>
                  </a:prstGeom>
                </pic:spPr>
              </pic:pic>
            </a:graphicData>
          </a:graphic>
        </wp:inline>
      </w:drawing>
    </w:r>
  </w:p>
  <w:p w14:paraId="7946A352" w14:textId="77777777" w:rsidR="00B56FCF" w:rsidRPr="0051578B" w:rsidRDefault="00B56FCF" w:rsidP="0051578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71813"/>
    <w:multiLevelType w:val="hybridMultilevel"/>
    <w:tmpl w:val="0F86D2A4"/>
    <w:lvl w:ilvl="0" w:tplc="0B9A7E8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766A04"/>
    <w:multiLevelType w:val="hybridMultilevel"/>
    <w:tmpl w:val="F216E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671CA"/>
    <w:multiLevelType w:val="hybridMultilevel"/>
    <w:tmpl w:val="44DA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61E9C"/>
    <w:multiLevelType w:val="hybridMultilevel"/>
    <w:tmpl w:val="DCA4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EC4C06"/>
    <w:multiLevelType w:val="multilevel"/>
    <w:tmpl w:val="716242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DD3E73"/>
    <w:multiLevelType w:val="hybridMultilevel"/>
    <w:tmpl w:val="C9CC2D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DB04551"/>
    <w:multiLevelType w:val="hybridMultilevel"/>
    <w:tmpl w:val="8BCA4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D23197"/>
    <w:multiLevelType w:val="hybridMultilevel"/>
    <w:tmpl w:val="5F48B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9F66B9"/>
    <w:multiLevelType w:val="hybridMultilevel"/>
    <w:tmpl w:val="04406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7F662F"/>
    <w:multiLevelType w:val="hybridMultilevel"/>
    <w:tmpl w:val="EFFE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0F5731"/>
    <w:multiLevelType w:val="hybridMultilevel"/>
    <w:tmpl w:val="9386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FC064B"/>
    <w:multiLevelType w:val="hybridMultilevel"/>
    <w:tmpl w:val="2194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DD4243"/>
    <w:multiLevelType w:val="hybridMultilevel"/>
    <w:tmpl w:val="6EFEA6A2"/>
    <w:lvl w:ilvl="0" w:tplc="0B9A7E8A">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7E5489"/>
    <w:multiLevelType w:val="hybridMultilevel"/>
    <w:tmpl w:val="844C00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9F700EC"/>
    <w:multiLevelType w:val="hybridMultilevel"/>
    <w:tmpl w:val="27820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E10CD1"/>
    <w:multiLevelType w:val="hybridMultilevel"/>
    <w:tmpl w:val="34528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684134"/>
    <w:multiLevelType w:val="hybridMultilevel"/>
    <w:tmpl w:val="5B94A0FA"/>
    <w:lvl w:ilvl="0" w:tplc="FD78A66A">
      <w:start w:val="1"/>
      <w:numFmt w:val="decimal"/>
      <w:lvlText w:val="%1."/>
      <w:lvlJc w:val="left"/>
      <w:pPr>
        <w:ind w:left="515" w:hanging="230"/>
      </w:pPr>
      <w:rPr>
        <w:rFonts w:ascii="Arial" w:eastAsia="Arial" w:hAnsi="Arial" w:cs="Arial" w:hint="default"/>
        <w:b/>
        <w:bCs/>
        <w:color w:val="231F20"/>
        <w:spacing w:val="-3"/>
        <w:w w:val="86"/>
        <w:sz w:val="24"/>
        <w:szCs w:val="24"/>
      </w:rPr>
    </w:lvl>
    <w:lvl w:ilvl="1" w:tplc="D0D88FCC">
      <w:numFmt w:val="bullet"/>
      <w:lvlText w:val="•"/>
      <w:lvlJc w:val="left"/>
      <w:pPr>
        <w:ind w:left="1566" w:hanging="230"/>
      </w:pPr>
      <w:rPr>
        <w:rFonts w:hint="default"/>
      </w:rPr>
    </w:lvl>
    <w:lvl w:ilvl="2" w:tplc="10DAFFF8">
      <w:numFmt w:val="bullet"/>
      <w:lvlText w:val="•"/>
      <w:lvlJc w:val="left"/>
      <w:pPr>
        <w:ind w:left="2613" w:hanging="230"/>
      </w:pPr>
      <w:rPr>
        <w:rFonts w:hint="default"/>
      </w:rPr>
    </w:lvl>
    <w:lvl w:ilvl="3" w:tplc="61BCF2E2">
      <w:numFmt w:val="bullet"/>
      <w:lvlText w:val="•"/>
      <w:lvlJc w:val="left"/>
      <w:pPr>
        <w:ind w:left="3659" w:hanging="230"/>
      </w:pPr>
      <w:rPr>
        <w:rFonts w:hint="default"/>
      </w:rPr>
    </w:lvl>
    <w:lvl w:ilvl="4" w:tplc="484ABEA6">
      <w:numFmt w:val="bullet"/>
      <w:lvlText w:val="•"/>
      <w:lvlJc w:val="left"/>
      <w:pPr>
        <w:ind w:left="4706" w:hanging="230"/>
      </w:pPr>
      <w:rPr>
        <w:rFonts w:hint="default"/>
      </w:rPr>
    </w:lvl>
    <w:lvl w:ilvl="5" w:tplc="66A426EE">
      <w:numFmt w:val="bullet"/>
      <w:lvlText w:val="•"/>
      <w:lvlJc w:val="left"/>
      <w:pPr>
        <w:ind w:left="5752" w:hanging="230"/>
      </w:pPr>
      <w:rPr>
        <w:rFonts w:hint="default"/>
      </w:rPr>
    </w:lvl>
    <w:lvl w:ilvl="6" w:tplc="D890AF76">
      <w:numFmt w:val="bullet"/>
      <w:lvlText w:val="•"/>
      <w:lvlJc w:val="left"/>
      <w:pPr>
        <w:ind w:left="6799" w:hanging="230"/>
      </w:pPr>
      <w:rPr>
        <w:rFonts w:hint="default"/>
      </w:rPr>
    </w:lvl>
    <w:lvl w:ilvl="7" w:tplc="CB1ED7BA">
      <w:numFmt w:val="bullet"/>
      <w:lvlText w:val="•"/>
      <w:lvlJc w:val="left"/>
      <w:pPr>
        <w:ind w:left="7845" w:hanging="230"/>
      </w:pPr>
      <w:rPr>
        <w:rFonts w:hint="default"/>
      </w:rPr>
    </w:lvl>
    <w:lvl w:ilvl="8" w:tplc="8526AC88">
      <w:numFmt w:val="bullet"/>
      <w:lvlText w:val="•"/>
      <w:lvlJc w:val="left"/>
      <w:pPr>
        <w:ind w:left="8892" w:hanging="230"/>
      </w:pPr>
      <w:rPr>
        <w:rFonts w:hint="default"/>
      </w:rPr>
    </w:lvl>
  </w:abstractNum>
  <w:num w:numId="1">
    <w:abstractNumId w:val="16"/>
  </w:num>
  <w:num w:numId="2">
    <w:abstractNumId w:val="5"/>
  </w:num>
  <w:num w:numId="3">
    <w:abstractNumId w:val="15"/>
  </w:num>
  <w:num w:numId="4">
    <w:abstractNumId w:val="4"/>
  </w:num>
  <w:num w:numId="5">
    <w:abstractNumId w:val="10"/>
  </w:num>
  <w:num w:numId="6">
    <w:abstractNumId w:val="7"/>
  </w:num>
  <w:num w:numId="7">
    <w:abstractNumId w:val="1"/>
  </w:num>
  <w:num w:numId="8">
    <w:abstractNumId w:val="11"/>
  </w:num>
  <w:num w:numId="9">
    <w:abstractNumId w:val="2"/>
  </w:num>
  <w:num w:numId="10">
    <w:abstractNumId w:val="6"/>
  </w:num>
  <w:num w:numId="11">
    <w:abstractNumId w:val="0"/>
  </w:num>
  <w:num w:numId="12">
    <w:abstractNumId w:val="12"/>
  </w:num>
  <w:num w:numId="13">
    <w:abstractNumId w:val="13"/>
  </w:num>
  <w:num w:numId="14">
    <w:abstractNumId w:val="9"/>
  </w:num>
  <w:num w:numId="15">
    <w:abstractNumId w:val="8"/>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1NrMwNTA3NzIxMDFX0lEKTi0uzszPAykwrgUA/qFw2CwAAAA="/>
  </w:docVars>
  <w:rsids>
    <w:rsidRoot w:val="00FA59B1"/>
    <w:rsid w:val="0000132E"/>
    <w:rsid w:val="00010CFE"/>
    <w:rsid w:val="000128C8"/>
    <w:rsid w:val="00020DC2"/>
    <w:rsid w:val="000C46B3"/>
    <w:rsid w:val="0013216D"/>
    <w:rsid w:val="001A4FAC"/>
    <w:rsid w:val="001C7A45"/>
    <w:rsid w:val="001F1420"/>
    <w:rsid w:val="00225CE6"/>
    <w:rsid w:val="002B5C5F"/>
    <w:rsid w:val="00313C98"/>
    <w:rsid w:val="00432092"/>
    <w:rsid w:val="00492794"/>
    <w:rsid w:val="0051578B"/>
    <w:rsid w:val="005D3A9D"/>
    <w:rsid w:val="00692236"/>
    <w:rsid w:val="006E1542"/>
    <w:rsid w:val="006F5ACF"/>
    <w:rsid w:val="007153B4"/>
    <w:rsid w:val="0072751C"/>
    <w:rsid w:val="00740F04"/>
    <w:rsid w:val="0077249D"/>
    <w:rsid w:val="0082411B"/>
    <w:rsid w:val="00837AA1"/>
    <w:rsid w:val="008A34C2"/>
    <w:rsid w:val="00932D85"/>
    <w:rsid w:val="009D13D8"/>
    <w:rsid w:val="009F7B4E"/>
    <w:rsid w:val="00A04DA1"/>
    <w:rsid w:val="00A062AC"/>
    <w:rsid w:val="00A11D2C"/>
    <w:rsid w:val="00A521E7"/>
    <w:rsid w:val="00A8610C"/>
    <w:rsid w:val="00B56FCF"/>
    <w:rsid w:val="00BC1F0B"/>
    <w:rsid w:val="00BE50A0"/>
    <w:rsid w:val="00D07252"/>
    <w:rsid w:val="00D44B1B"/>
    <w:rsid w:val="00D51B68"/>
    <w:rsid w:val="00D87708"/>
    <w:rsid w:val="00DC39CE"/>
    <w:rsid w:val="00E16002"/>
    <w:rsid w:val="00E44D40"/>
    <w:rsid w:val="00F108B6"/>
    <w:rsid w:val="00F5455C"/>
    <w:rsid w:val="00F87B8D"/>
    <w:rsid w:val="00F940C2"/>
    <w:rsid w:val="00FA59B1"/>
    <w:rsid w:val="00FD3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DCC3C"/>
  <w15:docId w15:val="{5C1C0D53-5228-467E-B447-A4F0D9A39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7"/>
      <w:ind w:left="522" w:hanging="237"/>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86"/>
    </w:pPr>
  </w:style>
  <w:style w:type="paragraph" w:styleId="ListParagraph">
    <w:name w:val="List Paragraph"/>
    <w:basedOn w:val="Normal"/>
    <w:uiPriority w:val="34"/>
    <w:qFormat/>
    <w:pPr>
      <w:spacing w:before="27"/>
      <w:ind w:left="522" w:hanging="237"/>
    </w:pPr>
    <w:rPr>
      <w:rFonts w:ascii="Arial" w:eastAsia="Arial" w:hAnsi="Arial" w:cs="Arial"/>
    </w:rPr>
  </w:style>
  <w:style w:type="paragraph" w:customStyle="1" w:styleId="TableParagraph">
    <w:name w:val="Table Paragraph"/>
    <w:basedOn w:val="Normal"/>
    <w:uiPriority w:val="1"/>
    <w:qFormat/>
  </w:style>
  <w:style w:type="table" w:styleId="TableGrid">
    <w:name w:val="Table Grid"/>
    <w:basedOn w:val="TableNormal"/>
    <w:uiPriority w:val="59"/>
    <w:rsid w:val="000C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4FAC"/>
    <w:pPr>
      <w:tabs>
        <w:tab w:val="center" w:pos="4513"/>
        <w:tab w:val="right" w:pos="9026"/>
      </w:tabs>
    </w:pPr>
  </w:style>
  <w:style w:type="character" w:customStyle="1" w:styleId="HeaderChar">
    <w:name w:val="Header Char"/>
    <w:basedOn w:val="DefaultParagraphFont"/>
    <w:link w:val="Header"/>
    <w:uiPriority w:val="99"/>
    <w:rsid w:val="001A4FAC"/>
    <w:rPr>
      <w:rFonts w:ascii="Times New Roman" w:eastAsia="Times New Roman" w:hAnsi="Times New Roman" w:cs="Times New Roman"/>
    </w:rPr>
  </w:style>
  <w:style w:type="paragraph" w:styleId="Footer">
    <w:name w:val="footer"/>
    <w:basedOn w:val="Normal"/>
    <w:link w:val="FooterChar"/>
    <w:uiPriority w:val="99"/>
    <w:unhideWhenUsed/>
    <w:rsid w:val="001A4FAC"/>
    <w:pPr>
      <w:tabs>
        <w:tab w:val="center" w:pos="4513"/>
        <w:tab w:val="right" w:pos="9026"/>
      </w:tabs>
    </w:pPr>
  </w:style>
  <w:style w:type="character" w:customStyle="1" w:styleId="FooterChar">
    <w:name w:val="Footer Char"/>
    <w:basedOn w:val="DefaultParagraphFont"/>
    <w:link w:val="Footer"/>
    <w:uiPriority w:val="99"/>
    <w:rsid w:val="001A4FAC"/>
    <w:rPr>
      <w:rFonts w:ascii="Times New Roman" w:eastAsia="Times New Roman" w:hAnsi="Times New Roman" w:cs="Times New Roman"/>
    </w:rPr>
  </w:style>
  <w:style w:type="character" w:styleId="Hyperlink">
    <w:name w:val="Hyperlink"/>
    <w:basedOn w:val="DefaultParagraphFont"/>
    <w:uiPriority w:val="99"/>
    <w:unhideWhenUsed/>
    <w:rsid w:val="00D44B1B"/>
    <w:rPr>
      <w:color w:val="0000FF" w:themeColor="hyperlink"/>
      <w:u w:val="single"/>
    </w:rPr>
  </w:style>
  <w:style w:type="paragraph" w:customStyle="1" w:styleId="aHeading">
    <w:name w:val="a Heading"/>
    <w:basedOn w:val="Normal"/>
    <w:link w:val="aHeadingChar"/>
    <w:qFormat/>
    <w:rsid w:val="00D44B1B"/>
    <w:pPr>
      <w:widowControl/>
      <w:autoSpaceDE/>
      <w:autoSpaceDN/>
      <w:spacing w:after="200" w:line="276" w:lineRule="auto"/>
    </w:pPr>
    <w:rPr>
      <w:rFonts w:ascii="Arial" w:eastAsiaTheme="minorEastAsia" w:hAnsi="Arial" w:cs="Arial"/>
      <w:b/>
      <w:lang w:val="en-GB" w:eastAsia="en-GB"/>
    </w:rPr>
  </w:style>
  <w:style w:type="character" w:customStyle="1" w:styleId="aHeadingChar">
    <w:name w:val="a Heading Char"/>
    <w:basedOn w:val="DefaultParagraphFont"/>
    <w:link w:val="aHeading"/>
    <w:rsid w:val="00D44B1B"/>
    <w:rPr>
      <w:rFonts w:ascii="Arial" w:eastAsiaTheme="minorEastAsia" w:hAnsi="Arial" w:cs="Arial"/>
      <w:b/>
      <w:lang w:val="en-GB" w:eastAsia="en-GB"/>
    </w:rPr>
  </w:style>
  <w:style w:type="paragraph" w:customStyle="1" w:styleId="cbodycopy">
    <w:name w:val="c body copy"/>
    <w:basedOn w:val="Normal"/>
    <w:link w:val="cbodycopyChar"/>
    <w:qFormat/>
    <w:rsid w:val="00D44B1B"/>
    <w:pPr>
      <w:widowControl/>
      <w:autoSpaceDE/>
      <w:autoSpaceDN/>
      <w:spacing w:after="200" w:line="276" w:lineRule="auto"/>
    </w:pPr>
    <w:rPr>
      <w:rFonts w:ascii="Garamond" w:eastAsiaTheme="minorEastAsia" w:hAnsi="Garamond" w:cstheme="minorBidi"/>
      <w:lang w:val="en-GB" w:eastAsia="en-GB"/>
    </w:rPr>
  </w:style>
  <w:style w:type="character" w:customStyle="1" w:styleId="cbodycopyChar">
    <w:name w:val="c body copy Char"/>
    <w:basedOn w:val="DefaultParagraphFont"/>
    <w:link w:val="cbodycopy"/>
    <w:rsid w:val="00D44B1B"/>
    <w:rPr>
      <w:rFonts w:ascii="Garamond" w:eastAsiaTheme="minorEastAsia" w:hAnsi="Garamond"/>
      <w:lang w:val="en-GB" w:eastAsia="en-GB"/>
    </w:rPr>
  </w:style>
  <w:style w:type="paragraph" w:customStyle="1" w:styleId="bintro">
    <w:name w:val="b intro"/>
    <w:basedOn w:val="Normal"/>
    <w:link w:val="bintroChar"/>
    <w:qFormat/>
    <w:rsid w:val="00D44B1B"/>
    <w:pPr>
      <w:widowControl/>
      <w:autoSpaceDE/>
      <w:autoSpaceDN/>
      <w:spacing w:after="200" w:line="276" w:lineRule="auto"/>
    </w:pPr>
    <w:rPr>
      <w:rFonts w:ascii="Garamond" w:eastAsiaTheme="minorEastAsia" w:hAnsi="Garamond" w:cstheme="minorBidi"/>
      <w:b/>
      <w:lang w:val="en-GB" w:eastAsia="en-GB"/>
    </w:rPr>
  </w:style>
  <w:style w:type="character" w:customStyle="1" w:styleId="bintroChar">
    <w:name w:val="b intro Char"/>
    <w:basedOn w:val="DefaultParagraphFont"/>
    <w:link w:val="bintro"/>
    <w:rsid w:val="00D44B1B"/>
    <w:rPr>
      <w:rFonts w:ascii="Garamond" w:eastAsiaTheme="minorEastAsia" w:hAnsi="Garamond"/>
      <w:b/>
      <w:lang w:val="en-GB" w:eastAsia="en-GB"/>
    </w:rPr>
  </w:style>
  <w:style w:type="paragraph" w:styleId="BalloonText">
    <w:name w:val="Balloon Text"/>
    <w:basedOn w:val="Normal"/>
    <w:link w:val="BalloonTextChar"/>
    <w:uiPriority w:val="99"/>
    <w:semiHidden/>
    <w:unhideWhenUsed/>
    <w:rsid w:val="00515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78B"/>
    <w:rPr>
      <w:rFonts w:ascii="Segoe UI" w:eastAsia="Times New Roman" w:hAnsi="Segoe UI" w:cs="Segoe UI"/>
      <w:sz w:val="18"/>
      <w:szCs w:val="18"/>
    </w:rPr>
  </w:style>
  <w:style w:type="character" w:styleId="Strong">
    <w:name w:val="Strong"/>
    <w:basedOn w:val="DefaultParagraphFont"/>
    <w:uiPriority w:val="22"/>
    <w:qFormat/>
    <w:rsid w:val="00E44D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download</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dc:title>
  <dc:creator>Niki Haunch</dc:creator>
  <cp:lastModifiedBy>Sarah</cp:lastModifiedBy>
  <cp:revision>3</cp:revision>
  <dcterms:created xsi:type="dcterms:W3CDTF">2020-08-24T09:54:00Z</dcterms:created>
  <dcterms:modified xsi:type="dcterms:W3CDTF">2020-08-26T14:43:00Z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2015-05-15T00:00:00Z</vt:filetime>
  </property>
  <property fmtid="{D5CDD505-2E9C-101B-9397-08002B2CF9AE}" pid="3" name="Creator">
    <vt:lpwstr>QuarkXPress(R) 11.0</vt:lpwstr>
  </property>
  <property fmtid="{D5CDD505-2E9C-101B-9397-08002B2CF9AE}" pid="4" name="LastSaved">
    <vt:filetime>2019-07-07T00:00:00Z</vt:filetime>
  </property>
</Properties>
</file>