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1275" w14:textId="77777777" w:rsidR="0064294C" w:rsidRDefault="0064294C" w:rsidP="0064294C">
      <w:pPr>
        <w:pStyle w:val="Style1"/>
        <w:jc w:val="center"/>
        <w:rPr>
          <w:rFonts w:ascii="Calibri" w:hAnsi="Calibri"/>
          <w:b/>
          <w:sz w:val="24"/>
          <w:szCs w:val="22"/>
          <w:u w:val="single"/>
        </w:rPr>
      </w:pPr>
      <w:r>
        <w:rPr>
          <w:rFonts w:ascii="Calibri" w:hAnsi="Calibri"/>
          <w:b/>
          <w:noProof/>
          <w:sz w:val="24"/>
          <w:szCs w:val="22"/>
          <w:u w:val="single"/>
        </w:rPr>
        <w:drawing>
          <wp:inline distT="0" distB="0" distL="0" distR="0" wp14:anchorId="22BC3737" wp14:editId="299EF885">
            <wp:extent cx="1144988" cy="1148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5555" cy="1149385"/>
                    </a:xfrm>
                    <a:prstGeom prst="rect">
                      <a:avLst/>
                    </a:prstGeom>
                  </pic:spPr>
                </pic:pic>
              </a:graphicData>
            </a:graphic>
          </wp:inline>
        </w:drawing>
      </w:r>
    </w:p>
    <w:p w14:paraId="10CE15DB" w14:textId="77777777" w:rsidR="0064294C" w:rsidRDefault="0064294C" w:rsidP="0064294C">
      <w:pPr>
        <w:pStyle w:val="Style1"/>
        <w:jc w:val="center"/>
        <w:rPr>
          <w:rFonts w:ascii="Calibri" w:hAnsi="Calibri"/>
          <w:b/>
          <w:sz w:val="24"/>
          <w:szCs w:val="22"/>
          <w:u w:val="single"/>
        </w:rPr>
      </w:pPr>
    </w:p>
    <w:p w14:paraId="4D293612" w14:textId="77777777" w:rsidR="0064294C" w:rsidRPr="0000125D" w:rsidRDefault="0064294C" w:rsidP="0064294C">
      <w:pPr>
        <w:pStyle w:val="Style1"/>
        <w:jc w:val="center"/>
        <w:rPr>
          <w:rFonts w:ascii="Calibri" w:hAnsi="Calibri"/>
          <w:b/>
          <w:sz w:val="24"/>
          <w:szCs w:val="22"/>
          <w:u w:val="single"/>
        </w:rPr>
      </w:pPr>
      <w:r w:rsidRPr="0000125D">
        <w:rPr>
          <w:rFonts w:ascii="Calibri" w:hAnsi="Calibri"/>
          <w:b/>
          <w:sz w:val="24"/>
          <w:szCs w:val="22"/>
          <w:u w:val="single"/>
        </w:rPr>
        <w:t>BTEC</w:t>
      </w:r>
      <w:r>
        <w:rPr>
          <w:rFonts w:ascii="Calibri" w:hAnsi="Calibri"/>
          <w:b/>
          <w:sz w:val="24"/>
          <w:szCs w:val="22"/>
          <w:u w:val="single"/>
        </w:rPr>
        <w:t>/ V-Cert</w:t>
      </w:r>
      <w:r w:rsidRPr="0000125D">
        <w:rPr>
          <w:rFonts w:ascii="Calibri" w:hAnsi="Calibri"/>
          <w:b/>
          <w:sz w:val="24"/>
          <w:szCs w:val="22"/>
          <w:u w:val="single"/>
        </w:rPr>
        <w:t xml:space="preserve"> ASSESSMENT POLICY AND ACADEMIC APPEALS PROCEDURE FOR STAFF</w:t>
      </w:r>
    </w:p>
    <w:p w14:paraId="410C1D44" w14:textId="77777777" w:rsidR="0064294C" w:rsidRPr="0064294C" w:rsidRDefault="0064294C" w:rsidP="0064294C">
      <w:pPr>
        <w:pStyle w:val="Style1"/>
        <w:jc w:val="center"/>
        <w:rPr>
          <w:rFonts w:ascii="Calibri" w:hAnsi="Calibri"/>
          <w:b/>
          <w:sz w:val="22"/>
          <w:szCs w:val="22"/>
          <w14:shadow w14:blurRad="50800" w14:dist="38100" w14:dir="2700000" w14:sx="100000" w14:sy="100000" w14:kx="0" w14:ky="0" w14:algn="tl">
            <w14:srgbClr w14:val="000000">
              <w14:alpha w14:val="60000"/>
            </w14:srgbClr>
          </w14:shadow>
        </w:rPr>
      </w:pPr>
    </w:p>
    <w:p w14:paraId="08CB938C" w14:textId="77777777" w:rsidR="0064294C" w:rsidRPr="0000125D" w:rsidRDefault="0064294C" w:rsidP="0064294C">
      <w:pPr>
        <w:pStyle w:val="Style1"/>
        <w:rPr>
          <w:rFonts w:ascii="Calibri" w:hAnsi="Calibri"/>
          <w:b/>
          <w:sz w:val="22"/>
          <w:szCs w:val="22"/>
        </w:rPr>
      </w:pPr>
    </w:p>
    <w:p w14:paraId="04E80D2C" w14:textId="77777777" w:rsidR="0064294C" w:rsidRPr="0000125D" w:rsidRDefault="0064294C" w:rsidP="0064294C">
      <w:pPr>
        <w:pStyle w:val="Style1"/>
        <w:jc w:val="both"/>
        <w:rPr>
          <w:rFonts w:ascii="Calibri" w:hAnsi="Calibri"/>
          <w:b/>
          <w:sz w:val="22"/>
          <w:szCs w:val="22"/>
          <w:u w:val="single"/>
        </w:rPr>
      </w:pPr>
      <w:r w:rsidRPr="0000125D">
        <w:rPr>
          <w:rFonts w:ascii="Calibri" w:hAnsi="Calibri"/>
          <w:b/>
          <w:sz w:val="22"/>
          <w:szCs w:val="22"/>
        </w:rPr>
        <w:t xml:space="preserve">1. </w:t>
      </w:r>
      <w:r w:rsidRPr="0000125D">
        <w:rPr>
          <w:rFonts w:ascii="Calibri" w:hAnsi="Calibri"/>
          <w:b/>
          <w:sz w:val="22"/>
          <w:szCs w:val="22"/>
        </w:rPr>
        <w:tab/>
        <w:t xml:space="preserve">INTRODUCTION </w:t>
      </w:r>
    </w:p>
    <w:p w14:paraId="554E0402" w14:textId="77777777" w:rsidR="0064294C" w:rsidRPr="0000125D" w:rsidRDefault="0064294C" w:rsidP="0064294C">
      <w:pPr>
        <w:autoSpaceDE w:val="0"/>
        <w:autoSpaceDN w:val="0"/>
        <w:adjustRightInd w:val="0"/>
        <w:jc w:val="both"/>
        <w:rPr>
          <w:rFonts w:ascii="Calibri" w:hAnsi="Calibri" w:cs="Arial"/>
          <w:sz w:val="22"/>
          <w:szCs w:val="22"/>
        </w:rPr>
      </w:pPr>
    </w:p>
    <w:p w14:paraId="2CFCB551" w14:textId="77777777" w:rsidR="0064294C" w:rsidRPr="0000125D" w:rsidRDefault="0064294C" w:rsidP="0064294C">
      <w:pPr>
        <w:autoSpaceDE w:val="0"/>
        <w:autoSpaceDN w:val="0"/>
        <w:adjustRightInd w:val="0"/>
        <w:ind w:left="720"/>
        <w:jc w:val="both"/>
        <w:rPr>
          <w:rFonts w:ascii="Calibri" w:hAnsi="Calibri" w:cs="Arial"/>
          <w:sz w:val="22"/>
          <w:szCs w:val="22"/>
        </w:rPr>
      </w:pPr>
      <w:r>
        <w:rPr>
          <w:rFonts w:ascii="Calibri" w:hAnsi="Calibri" w:cs="Arial"/>
          <w:sz w:val="22"/>
          <w:szCs w:val="22"/>
        </w:rPr>
        <w:t>The Melton Learning Hub</w:t>
      </w:r>
      <w:r w:rsidRPr="0000125D">
        <w:rPr>
          <w:rFonts w:ascii="Calibri" w:hAnsi="Calibri" w:cs="Arial"/>
          <w:sz w:val="22"/>
          <w:szCs w:val="22"/>
        </w:rPr>
        <w:t xml:space="preserve"> takes its responsibility for ensuring the quality and reliability of assessment very seriously. </w:t>
      </w:r>
      <w:r>
        <w:rPr>
          <w:rFonts w:ascii="Calibri" w:hAnsi="Calibri" w:cs="Arial"/>
          <w:sz w:val="22"/>
          <w:szCs w:val="22"/>
        </w:rPr>
        <w:t xml:space="preserve"> </w:t>
      </w:r>
      <w:r w:rsidRPr="0000125D">
        <w:rPr>
          <w:rFonts w:ascii="Calibri" w:hAnsi="Calibri" w:cs="Arial"/>
          <w:sz w:val="22"/>
          <w:szCs w:val="22"/>
        </w:rPr>
        <w:t>It recognises that high quality assessment practices are an important element of the student experience and that the outcomes of assessment influence students' future lives.</w:t>
      </w:r>
    </w:p>
    <w:p w14:paraId="75C4B02D" w14:textId="77777777" w:rsidR="0064294C" w:rsidRPr="0000125D" w:rsidRDefault="0064294C" w:rsidP="0064294C">
      <w:pPr>
        <w:pStyle w:val="Style1"/>
        <w:jc w:val="both"/>
        <w:rPr>
          <w:rFonts w:ascii="Calibri" w:hAnsi="Calibri"/>
          <w:sz w:val="22"/>
          <w:szCs w:val="22"/>
        </w:rPr>
      </w:pPr>
    </w:p>
    <w:p w14:paraId="15A7A0B1" w14:textId="77777777" w:rsidR="0064294C" w:rsidRPr="0000125D" w:rsidRDefault="0064294C" w:rsidP="0064294C">
      <w:pPr>
        <w:pStyle w:val="Style1"/>
        <w:ind w:firstLine="720"/>
        <w:jc w:val="both"/>
        <w:rPr>
          <w:rFonts w:ascii="Calibri" w:hAnsi="Calibri"/>
          <w:sz w:val="22"/>
          <w:szCs w:val="22"/>
        </w:rPr>
      </w:pPr>
      <w:r w:rsidRPr="0000125D">
        <w:rPr>
          <w:rFonts w:ascii="Calibri" w:hAnsi="Calibri"/>
          <w:sz w:val="22"/>
          <w:szCs w:val="22"/>
        </w:rPr>
        <w:t>This policy and procedure relates to the following BTEC</w:t>
      </w:r>
      <w:r>
        <w:rPr>
          <w:rFonts w:ascii="Calibri" w:hAnsi="Calibri"/>
          <w:sz w:val="22"/>
          <w:szCs w:val="22"/>
        </w:rPr>
        <w:t>/V-cert</w:t>
      </w:r>
      <w:r w:rsidRPr="0000125D">
        <w:rPr>
          <w:rFonts w:ascii="Calibri" w:hAnsi="Calibri"/>
          <w:sz w:val="22"/>
          <w:szCs w:val="22"/>
        </w:rPr>
        <w:t xml:space="preserve"> programmes:</w:t>
      </w:r>
    </w:p>
    <w:p w14:paraId="5ACC60F8" w14:textId="77777777" w:rsidR="0064294C" w:rsidRPr="0000125D" w:rsidRDefault="0064294C" w:rsidP="0064294C">
      <w:pPr>
        <w:pStyle w:val="Style1"/>
        <w:jc w:val="both"/>
        <w:rPr>
          <w:rFonts w:ascii="Calibri" w:hAnsi="Calibri"/>
          <w:sz w:val="22"/>
          <w:szCs w:val="22"/>
        </w:rPr>
      </w:pPr>
    </w:p>
    <w:p w14:paraId="6DB0EC8C" w14:textId="77777777" w:rsidR="0064294C" w:rsidRPr="0000125D" w:rsidRDefault="0064294C" w:rsidP="0064294C">
      <w:pPr>
        <w:pStyle w:val="Style1"/>
        <w:numPr>
          <w:ilvl w:val="0"/>
          <w:numId w:val="10"/>
        </w:numPr>
        <w:jc w:val="both"/>
        <w:rPr>
          <w:rFonts w:ascii="Calibri" w:hAnsi="Calibri"/>
          <w:sz w:val="22"/>
          <w:szCs w:val="22"/>
        </w:rPr>
      </w:pPr>
      <w:r w:rsidRPr="0000125D">
        <w:rPr>
          <w:rFonts w:ascii="Calibri" w:hAnsi="Calibri"/>
          <w:sz w:val="22"/>
          <w:szCs w:val="22"/>
        </w:rPr>
        <w:t xml:space="preserve">BTEC level </w:t>
      </w:r>
      <w:r>
        <w:rPr>
          <w:rFonts w:ascii="Calibri" w:hAnsi="Calibri"/>
          <w:sz w:val="22"/>
          <w:szCs w:val="22"/>
        </w:rPr>
        <w:t>1 Hospitality</w:t>
      </w:r>
    </w:p>
    <w:p w14:paraId="376FAAA0" w14:textId="77777777" w:rsidR="0064294C" w:rsidRPr="0000125D" w:rsidRDefault="0064294C" w:rsidP="0064294C">
      <w:pPr>
        <w:pStyle w:val="Style1"/>
        <w:numPr>
          <w:ilvl w:val="0"/>
          <w:numId w:val="10"/>
        </w:numPr>
        <w:jc w:val="both"/>
        <w:rPr>
          <w:rFonts w:ascii="Calibri" w:hAnsi="Calibri"/>
          <w:sz w:val="22"/>
          <w:szCs w:val="22"/>
        </w:rPr>
      </w:pPr>
      <w:r w:rsidRPr="0000125D">
        <w:rPr>
          <w:rFonts w:ascii="Calibri" w:hAnsi="Calibri"/>
          <w:sz w:val="22"/>
          <w:szCs w:val="22"/>
        </w:rPr>
        <w:t xml:space="preserve">BTEC level </w:t>
      </w:r>
      <w:r>
        <w:rPr>
          <w:rFonts w:ascii="Calibri" w:hAnsi="Calibri"/>
          <w:sz w:val="22"/>
          <w:szCs w:val="22"/>
        </w:rPr>
        <w:t>1</w:t>
      </w:r>
      <w:r w:rsidRPr="0000125D">
        <w:rPr>
          <w:rFonts w:ascii="Calibri" w:hAnsi="Calibri"/>
          <w:sz w:val="22"/>
          <w:szCs w:val="22"/>
        </w:rPr>
        <w:t xml:space="preserve"> Sport</w:t>
      </w:r>
      <w:r>
        <w:rPr>
          <w:rFonts w:ascii="Calibri" w:hAnsi="Calibri"/>
          <w:sz w:val="22"/>
          <w:szCs w:val="22"/>
        </w:rPr>
        <w:t xml:space="preserve"> and Exercise</w:t>
      </w:r>
    </w:p>
    <w:p w14:paraId="51F18807" w14:textId="77777777" w:rsidR="0064294C" w:rsidRPr="0000125D" w:rsidRDefault="0064294C" w:rsidP="0064294C">
      <w:pPr>
        <w:pStyle w:val="Style1"/>
        <w:numPr>
          <w:ilvl w:val="0"/>
          <w:numId w:val="10"/>
        </w:numPr>
        <w:jc w:val="both"/>
        <w:rPr>
          <w:rFonts w:ascii="Calibri" w:hAnsi="Calibri"/>
          <w:sz w:val="22"/>
          <w:szCs w:val="22"/>
        </w:rPr>
      </w:pPr>
      <w:r>
        <w:rPr>
          <w:rFonts w:ascii="Calibri" w:hAnsi="Calibri"/>
          <w:sz w:val="22"/>
          <w:szCs w:val="22"/>
        </w:rPr>
        <w:t>BTEC level 1/2 Animal Care</w:t>
      </w:r>
    </w:p>
    <w:p w14:paraId="39FC4E75" w14:textId="77777777" w:rsidR="0064294C" w:rsidRPr="0000125D" w:rsidRDefault="0064294C" w:rsidP="0064294C">
      <w:pPr>
        <w:pStyle w:val="Style1"/>
        <w:numPr>
          <w:ilvl w:val="0"/>
          <w:numId w:val="10"/>
        </w:numPr>
        <w:jc w:val="both"/>
        <w:rPr>
          <w:rFonts w:ascii="Calibri" w:hAnsi="Calibri"/>
          <w:sz w:val="22"/>
          <w:szCs w:val="22"/>
        </w:rPr>
      </w:pPr>
      <w:r w:rsidRPr="0000125D">
        <w:rPr>
          <w:rFonts w:ascii="Calibri" w:hAnsi="Calibri"/>
          <w:sz w:val="22"/>
          <w:szCs w:val="22"/>
        </w:rPr>
        <w:t>BTE</w:t>
      </w:r>
      <w:r>
        <w:rPr>
          <w:rFonts w:ascii="Calibri" w:hAnsi="Calibri"/>
          <w:sz w:val="22"/>
          <w:szCs w:val="22"/>
        </w:rPr>
        <w:t>C level 1 Construction</w:t>
      </w:r>
    </w:p>
    <w:p w14:paraId="1F5AB725" w14:textId="77777777" w:rsidR="0064294C" w:rsidRPr="0000125D" w:rsidRDefault="0064294C" w:rsidP="0064294C">
      <w:pPr>
        <w:pStyle w:val="Style1"/>
        <w:numPr>
          <w:ilvl w:val="0"/>
          <w:numId w:val="10"/>
        </w:numPr>
        <w:jc w:val="both"/>
        <w:rPr>
          <w:rFonts w:ascii="Calibri" w:hAnsi="Calibri"/>
          <w:sz w:val="22"/>
          <w:szCs w:val="22"/>
        </w:rPr>
      </w:pPr>
      <w:r>
        <w:rPr>
          <w:rFonts w:ascii="Calibri" w:hAnsi="Calibri"/>
          <w:sz w:val="22"/>
          <w:szCs w:val="22"/>
        </w:rPr>
        <w:t>V-Cert Creative Craft</w:t>
      </w:r>
    </w:p>
    <w:p w14:paraId="7630DBB5" w14:textId="77777777" w:rsidR="0064294C" w:rsidRPr="0000125D" w:rsidRDefault="0064294C" w:rsidP="0064294C">
      <w:pPr>
        <w:pStyle w:val="Style1"/>
        <w:jc w:val="both"/>
        <w:rPr>
          <w:rFonts w:ascii="Calibri" w:hAnsi="Calibri"/>
          <w:sz w:val="22"/>
          <w:szCs w:val="22"/>
        </w:rPr>
      </w:pPr>
    </w:p>
    <w:p w14:paraId="4B69A3B7" w14:textId="77777777" w:rsidR="0064294C" w:rsidRPr="0000125D" w:rsidRDefault="0064294C" w:rsidP="0064294C">
      <w:pPr>
        <w:pStyle w:val="Style1"/>
        <w:jc w:val="both"/>
        <w:rPr>
          <w:rFonts w:ascii="Calibri" w:hAnsi="Calibri"/>
          <w:sz w:val="22"/>
          <w:szCs w:val="22"/>
        </w:rPr>
      </w:pPr>
    </w:p>
    <w:p w14:paraId="2EBA9227" w14:textId="77777777" w:rsidR="0064294C" w:rsidRPr="0000125D" w:rsidRDefault="0064294C" w:rsidP="0064294C">
      <w:pPr>
        <w:pStyle w:val="Style1"/>
        <w:ind w:left="720"/>
        <w:jc w:val="both"/>
        <w:rPr>
          <w:rFonts w:ascii="Calibri" w:hAnsi="Calibri"/>
          <w:sz w:val="22"/>
          <w:szCs w:val="22"/>
        </w:rPr>
      </w:pPr>
      <w:r w:rsidRPr="0000125D">
        <w:rPr>
          <w:rFonts w:ascii="Calibri" w:hAnsi="Calibri"/>
          <w:sz w:val="22"/>
          <w:szCs w:val="22"/>
        </w:rPr>
        <w:t>The BTEC</w:t>
      </w:r>
      <w:r>
        <w:rPr>
          <w:rFonts w:ascii="Calibri" w:hAnsi="Calibri"/>
          <w:sz w:val="22"/>
          <w:szCs w:val="22"/>
        </w:rPr>
        <w:t>/ V-cert</w:t>
      </w:r>
      <w:r w:rsidRPr="0000125D">
        <w:rPr>
          <w:rFonts w:ascii="Calibri" w:hAnsi="Calibri"/>
          <w:sz w:val="22"/>
          <w:szCs w:val="22"/>
        </w:rPr>
        <w:t xml:space="preserve"> qualification is a vocational qualification that involves a learning and assessment style that is different to traditional GCSE and A Level courses.  Courses are assessed through teacher-marked assignments rather than end-of-module exams.  Students should be aware of the volume of work that needs to be generated on an on-going basis to complete these assignments and the importance of getting that work handed in for assessment by the given deadline.  </w:t>
      </w:r>
    </w:p>
    <w:p w14:paraId="4685A082" w14:textId="77777777" w:rsidR="0064294C" w:rsidRPr="0000125D" w:rsidRDefault="0064294C" w:rsidP="0064294C">
      <w:pPr>
        <w:pStyle w:val="Style1"/>
        <w:jc w:val="both"/>
        <w:rPr>
          <w:rFonts w:ascii="Calibri" w:hAnsi="Calibri"/>
          <w:sz w:val="22"/>
          <w:szCs w:val="22"/>
        </w:rPr>
      </w:pPr>
    </w:p>
    <w:p w14:paraId="0F6B79DD" w14:textId="77777777" w:rsidR="0064294C" w:rsidRPr="0000125D" w:rsidRDefault="0064294C" w:rsidP="0064294C">
      <w:pPr>
        <w:pStyle w:val="Style1"/>
        <w:jc w:val="both"/>
        <w:rPr>
          <w:rFonts w:ascii="Calibri" w:hAnsi="Calibri"/>
          <w:b/>
          <w:sz w:val="22"/>
          <w:szCs w:val="22"/>
        </w:rPr>
      </w:pPr>
      <w:r w:rsidRPr="0000125D">
        <w:rPr>
          <w:rFonts w:ascii="Calibri" w:hAnsi="Calibri"/>
          <w:b/>
          <w:sz w:val="22"/>
          <w:szCs w:val="22"/>
        </w:rPr>
        <w:t xml:space="preserve">2. </w:t>
      </w:r>
      <w:r w:rsidRPr="0000125D">
        <w:rPr>
          <w:rFonts w:ascii="Calibri" w:hAnsi="Calibri"/>
          <w:b/>
          <w:sz w:val="22"/>
          <w:szCs w:val="22"/>
        </w:rPr>
        <w:tab/>
        <w:t>ASSESSMENT ENTITLEMENT</w:t>
      </w:r>
    </w:p>
    <w:p w14:paraId="292ED693" w14:textId="77777777" w:rsidR="0064294C" w:rsidRPr="0000125D" w:rsidRDefault="0064294C" w:rsidP="0064294C">
      <w:pPr>
        <w:pStyle w:val="Style1"/>
        <w:ind w:left="360"/>
        <w:jc w:val="both"/>
        <w:rPr>
          <w:rFonts w:ascii="Calibri" w:hAnsi="Calibri"/>
          <w:b/>
          <w:sz w:val="22"/>
          <w:szCs w:val="22"/>
        </w:rPr>
      </w:pPr>
    </w:p>
    <w:p w14:paraId="04EA7D3A" w14:textId="77777777" w:rsidR="0064294C" w:rsidRPr="0000125D" w:rsidRDefault="0064294C" w:rsidP="0064294C">
      <w:pPr>
        <w:pStyle w:val="Style1"/>
        <w:ind w:firstLine="720"/>
        <w:jc w:val="both"/>
        <w:rPr>
          <w:rFonts w:ascii="Calibri" w:hAnsi="Calibri"/>
          <w:sz w:val="22"/>
          <w:szCs w:val="22"/>
        </w:rPr>
      </w:pPr>
      <w:r>
        <w:rPr>
          <w:rFonts w:ascii="Calibri" w:hAnsi="Calibri"/>
          <w:sz w:val="22"/>
          <w:szCs w:val="22"/>
        </w:rPr>
        <w:t>S</w:t>
      </w:r>
      <w:r w:rsidRPr="0000125D">
        <w:rPr>
          <w:rFonts w:ascii="Calibri" w:hAnsi="Calibri"/>
          <w:sz w:val="22"/>
          <w:szCs w:val="22"/>
        </w:rPr>
        <w:t>tudent</w:t>
      </w:r>
      <w:r>
        <w:rPr>
          <w:rFonts w:ascii="Calibri" w:hAnsi="Calibri"/>
          <w:sz w:val="22"/>
          <w:szCs w:val="22"/>
        </w:rPr>
        <w:t xml:space="preserve">s of The Melton Learning Hub </w:t>
      </w:r>
      <w:r w:rsidRPr="0000125D">
        <w:rPr>
          <w:rFonts w:ascii="Calibri" w:hAnsi="Calibri"/>
          <w:sz w:val="22"/>
          <w:szCs w:val="22"/>
        </w:rPr>
        <w:t>are entitled to:</w:t>
      </w:r>
    </w:p>
    <w:p w14:paraId="32D2D9E9" w14:textId="77777777" w:rsidR="0064294C" w:rsidRPr="0000125D" w:rsidRDefault="0064294C" w:rsidP="0064294C">
      <w:pPr>
        <w:pStyle w:val="Style1"/>
        <w:jc w:val="both"/>
        <w:rPr>
          <w:rFonts w:ascii="Calibri" w:hAnsi="Calibri"/>
          <w:sz w:val="22"/>
          <w:szCs w:val="22"/>
        </w:rPr>
      </w:pPr>
    </w:p>
    <w:p w14:paraId="5DFE9031" w14:textId="77777777" w:rsidR="0064294C" w:rsidRPr="0000125D" w:rsidRDefault="0064294C" w:rsidP="0064294C">
      <w:pPr>
        <w:pStyle w:val="Style1"/>
        <w:numPr>
          <w:ilvl w:val="0"/>
          <w:numId w:val="3"/>
        </w:numPr>
        <w:jc w:val="both"/>
        <w:rPr>
          <w:rFonts w:ascii="Calibri" w:hAnsi="Calibri"/>
          <w:sz w:val="22"/>
          <w:szCs w:val="22"/>
        </w:rPr>
      </w:pPr>
      <w:r w:rsidRPr="0000125D">
        <w:rPr>
          <w:rFonts w:ascii="Calibri" w:hAnsi="Calibri"/>
          <w:sz w:val="22"/>
          <w:szCs w:val="22"/>
        </w:rPr>
        <w:t xml:space="preserve">Fair and open assessment practices in line with the </w:t>
      </w:r>
      <w:r>
        <w:rPr>
          <w:rFonts w:ascii="Calibri" w:hAnsi="Calibri"/>
          <w:sz w:val="22"/>
          <w:szCs w:val="22"/>
        </w:rPr>
        <w:t>Hubs</w:t>
      </w:r>
      <w:r w:rsidRPr="0000125D">
        <w:rPr>
          <w:rFonts w:ascii="Calibri" w:hAnsi="Calibri"/>
          <w:sz w:val="22"/>
          <w:szCs w:val="22"/>
        </w:rPr>
        <w:t xml:space="preserve"> Equal Opportunities policy for learners</w:t>
      </w:r>
    </w:p>
    <w:p w14:paraId="09EE8BC2" w14:textId="77777777" w:rsidR="0064294C" w:rsidRPr="0000125D" w:rsidRDefault="0064294C" w:rsidP="0064294C">
      <w:pPr>
        <w:pStyle w:val="Style1"/>
        <w:numPr>
          <w:ilvl w:val="0"/>
          <w:numId w:val="3"/>
        </w:numPr>
        <w:jc w:val="both"/>
        <w:rPr>
          <w:rFonts w:ascii="Calibri" w:hAnsi="Calibri"/>
          <w:sz w:val="22"/>
          <w:szCs w:val="22"/>
        </w:rPr>
      </w:pPr>
      <w:r w:rsidRPr="0000125D">
        <w:rPr>
          <w:rFonts w:ascii="Calibri" w:hAnsi="Calibri"/>
          <w:sz w:val="22"/>
          <w:szCs w:val="22"/>
        </w:rPr>
        <w:t xml:space="preserve">An Assignment Brief indicating the criteria against which </w:t>
      </w:r>
      <w:r>
        <w:rPr>
          <w:rFonts w:ascii="Calibri" w:hAnsi="Calibri"/>
          <w:sz w:val="22"/>
          <w:szCs w:val="22"/>
        </w:rPr>
        <w:t>they</w:t>
      </w:r>
      <w:r w:rsidRPr="0000125D">
        <w:rPr>
          <w:rFonts w:ascii="Calibri" w:hAnsi="Calibri"/>
          <w:sz w:val="22"/>
          <w:szCs w:val="22"/>
        </w:rPr>
        <w:t xml:space="preserve"> will be assessed.</w:t>
      </w:r>
    </w:p>
    <w:p w14:paraId="1F7450CB" w14:textId="77777777" w:rsidR="0064294C" w:rsidRPr="0000125D" w:rsidRDefault="0064294C" w:rsidP="0064294C">
      <w:pPr>
        <w:pStyle w:val="Style1"/>
        <w:numPr>
          <w:ilvl w:val="0"/>
          <w:numId w:val="3"/>
        </w:numPr>
        <w:jc w:val="both"/>
        <w:rPr>
          <w:rFonts w:ascii="Calibri" w:hAnsi="Calibri"/>
          <w:sz w:val="22"/>
          <w:szCs w:val="22"/>
        </w:rPr>
      </w:pPr>
      <w:r w:rsidRPr="0000125D">
        <w:rPr>
          <w:rFonts w:ascii="Calibri" w:hAnsi="Calibri"/>
          <w:sz w:val="22"/>
          <w:szCs w:val="22"/>
        </w:rPr>
        <w:t>Regular advice, counselling and guidance through teachers.</w:t>
      </w:r>
    </w:p>
    <w:p w14:paraId="4C4C41E1" w14:textId="77777777" w:rsidR="0064294C" w:rsidRPr="0000125D" w:rsidRDefault="0064294C" w:rsidP="0064294C">
      <w:pPr>
        <w:pStyle w:val="Style1"/>
        <w:numPr>
          <w:ilvl w:val="0"/>
          <w:numId w:val="3"/>
        </w:numPr>
        <w:jc w:val="both"/>
        <w:rPr>
          <w:rFonts w:ascii="Calibri" w:hAnsi="Calibri"/>
          <w:sz w:val="22"/>
          <w:szCs w:val="22"/>
        </w:rPr>
      </w:pPr>
      <w:r w:rsidRPr="0000125D">
        <w:rPr>
          <w:rFonts w:ascii="Calibri" w:hAnsi="Calibri"/>
          <w:sz w:val="22"/>
          <w:szCs w:val="22"/>
        </w:rPr>
        <w:t>Access to an open and fair appeals procedure.</w:t>
      </w:r>
    </w:p>
    <w:p w14:paraId="24882F2E" w14:textId="77777777" w:rsidR="0064294C" w:rsidRPr="0000125D" w:rsidRDefault="0064294C" w:rsidP="0064294C">
      <w:pPr>
        <w:pStyle w:val="Style1"/>
        <w:numPr>
          <w:ilvl w:val="0"/>
          <w:numId w:val="3"/>
        </w:numPr>
        <w:jc w:val="both"/>
        <w:rPr>
          <w:rFonts w:ascii="Calibri" w:hAnsi="Calibri"/>
          <w:sz w:val="22"/>
          <w:szCs w:val="22"/>
        </w:rPr>
      </w:pPr>
      <w:r w:rsidRPr="0000125D">
        <w:rPr>
          <w:rFonts w:ascii="Calibri" w:hAnsi="Calibri"/>
          <w:sz w:val="22"/>
          <w:szCs w:val="22"/>
        </w:rPr>
        <w:t>Assessments being carried out regularly and outcomes reported within 2 weeks</w:t>
      </w:r>
      <w:r>
        <w:rPr>
          <w:rFonts w:ascii="Calibri" w:hAnsi="Calibri"/>
          <w:sz w:val="22"/>
          <w:szCs w:val="22"/>
        </w:rPr>
        <w:t>,</w:t>
      </w:r>
      <w:r w:rsidRPr="0000125D">
        <w:rPr>
          <w:rFonts w:ascii="Calibri" w:hAnsi="Calibri"/>
          <w:sz w:val="22"/>
          <w:szCs w:val="22"/>
        </w:rPr>
        <w:t xml:space="preserve"> with written and/or verbal feedback.</w:t>
      </w:r>
    </w:p>
    <w:p w14:paraId="1786B468" w14:textId="77777777" w:rsidR="0064294C" w:rsidRPr="0000125D" w:rsidRDefault="0064294C" w:rsidP="0064294C">
      <w:pPr>
        <w:pStyle w:val="Style1"/>
        <w:jc w:val="both"/>
        <w:rPr>
          <w:rFonts w:ascii="Calibri" w:hAnsi="Calibri"/>
          <w:sz w:val="22"/>
          <w:szCs w:val="22"/>
        </w:rPr>
      </w:pPr>
    </w:p>
    <w:p w14:paraId="25C3B234" w14:textId="77777777" w:rsidR="0064294C" w:rsidRDefault="0064294C" w:rsidP="0064294C">
      <w:pPr>
        <w:pStyle w:val="Style1"/>
        <w:jc w:val="both"/>
        <w:rPr>
          <w:rFonts w:ascii="Calibri" w:hAnsi="Calibri"/>
          <w:b/>
          <w:sz w:val="22"/>
          <w:szCs w:val="22"/>
        </w:rPr>
      </w:pPr>
    </w:p>
    <w:p w14:paraId="5F98461C" w14:textId="77777777" w:rsidR="0064294C" w:rsidRDefault="0064294C" w:rsidP="0064294C">
      <w:pPr>
        <w:pStyle w:val="Style1"/>
        <w:jc w:val="both"/>
        <w:rPr>
          <w:rFonts w:ascii="Calibri" w:hAnsi="Calibri"/>
          <w:b/>
          <w:sz w:val="22"/>
          <w:szCs w:val="22"/>
        </w:rPr>
      </w:pPr>
    </w:p>
    <w:p w14:paraId="6FC69C7A" w14:textId="77777777" w:rsidR="0064294C" w:rsidRDefault="0064294C" w:rsidP="0064294C">
      <w:pPr>
        <w:pStyle w:val="Style1"/>
        <w:jc w:val="both"/>
        <w:rPr>
          <w:rFonts w:ascii="Calibri" w:hAnsi="Calibri"/>
          <w:b/>
          <w:sz w:val="22"/>
          <w:szCs w:val="22"/>
        </w:rPr>
      </w:pPr>
    </w:p>
    <w:p w14:paraId="316DDB46" w14:textId="77777777" w:rsidR="0064294C" w:rsidRDefault="0064294C" w:rsidP="0064294C">
      <w:pPr>
        <w:pStyle w:val="Style1"/>
        <w:jc w:val="both"/>
        <w:rPr>
          <w:rFonts w:ascii="Calibri" w:hAnsi="Calibri"/>
          <w:b/>
          <w:sz w:val="22"/>
          <w:szCs w:val="22"/>
        </w:rPr>
      </w:pPr>
    </w:p>
    <w:p w14:paraId="5E81D615" w14:textId="77777777" w:rsidR="0064294C" w:rsidRDefault="0064294C" w:rsidP="0064294C">
      <w:pPr>
        <w:pStyle w:val="Style1"/>
        <w:jc w:val="both"/>
        <w:rPr>
          <w:rFonts w:ascii="Calibri" w:hAnsi="Calibri"/>
          <w:b/>
          <w:sz w:val="22"/>
          <w:szCs w:val="22"/>
        </w:rPr>
      </w:pPr>
    </w:p>
    <w:p w14:paraId="35FED2AC" w14:textId="77777777" w:rsidR="0064294C" w:rsidRPr="0000125D" w:rsidRDefault="0064294C" w:rsidP="0064294C">
      <w:pPr>
        <w:pStyle w:val="Style1"/>
        <w:jc w:val="both"/>
        <w:rPr>
          <w:rFonts w:ascii="Calibri" w:hAnsi="Calibri"/>
          <w:b/>
          <w:sz w:val="22"/>
          <w:szCs w:val="22"/>
        </w:rPr>
      </w:pPr>
      <w:r w:rsidRPr="0000125D">
        <w:rPr>
          <w:rFonts w:ascii="Calibri" w:hAnsi="Calibri"/>
          <w:b/>
          <w:sz w:val="22"/>
          <w:szCs w:val="22"/>
        </w:rPr>
        <w:lastRenderedPageBreak/>
        <w:t xml:space="preserve">3. </w:t>
      </w:r>
      <w:r w:rsidRPr="0000125D">
        <w:rPr>
          <w:rFonts w:ascii="Calibri" w:hAnsi="Calibri"/>
          <w:b/>
          <w:sz w:val="22"/>
          <w:szCs w:val="22"/>
        </w:rPr>
        <w:tab/>
        <w:t>ASSESSMENT PROCEDURES</w:t>
      </w:r>
    </w:p>
    <w:p w14:paraId="0BE4F1AB" w14:textId="77777777" w:rsidR="0064294C" w:rsidRPr="0000125D" w:rsidRDefault="0064294C" w:rsidP="0064294C">
      <w:pPr>
        <w:pStyle w:val="Style1"/>
        <w:jc w:val="both"/>
        <w:rPr>
          <w:rFonts w:ascii="Calibri" w:hAnsi="Calibri"/>
          <w:b/>
          <w:sz w:val="22"/>
          <w:szCs w:val="22"/>
        </w:rPr>
      </w:pPr>
    </w:p>
    <w:p w14:paraId="6917F726" w14:textId="77777777" w:rsidR="0064294C" w:rsidRPr="0000125D" w:rsidRDefault="0064294C" w:rsidP="0064294C">
      <w:pPr>
        <w:pStyle w:val="Style1"/>
        <w:jc w:val="both"/>
        <w:rPr>
          <w:rFonts w:ascii="Calibri" w:hAnsi="Calibri"/>
          <w:b/>
          <w:sz w:val="22"/>
          <w:szCs w:val="22"/>
        </w:rPr>
      </w:pPr>
      <w:r w:rsidRPr="0000125D">
        <w:rPr>
          <w:rFonts w:ascii="Calibri" w:hAnsi="Calibri"/>
          <w:b/>
          <w:sz w:val="22"/>
          <w:szCs w:val="22"/>
        </w:rPr>
        <w:t>3.1</w:t>
      </w:r>
      <w:r w:rsidRPr="0000125D">
        <w:rPr>
          <w:rFonts w:ascii="Calibri" w:hAnsi="Calibri"/>
          <w:b/>
          <w:sz w:val="22"/>
          <w:szCs w:val="22"/>
        </w:rPr>
        <w:tab/>
        <w:t>Submitting Assignments</w:t>
      </w:r>
    </w:p>
    <w:p w14:paraId="57715853" w14:textId="77777777" w:rsidR="0064294C" w:rsidRPr="0000125D" w:rsidRDefault="0064294C" w:rsidP="0064294C">
      <w:pPr>
        <w:pStyle w:val="Style1"/>
        <w:jc w:val="both"/>
        <w:rPr>
          <w:rFonts w:ascii="Calibri" w:hAnsi="Calibri"/>
          <w:sz w:val="22"/>
          <w:szCs w:val="22"/>
        </w:rPr>
      </w:pPr>
    </w:p>
    <w:p w14:paraId="32565B18" w14:textId="77777777" w:rsidR="0064294C" w:rsidRPr="0000125D" w:rsidRDefault="0064294C" w:rsidP="0064294C">
      <w:pPr>
        <w:pStyle w:val="Default"/>
        <w:ind w:left="720"/>
        <w:jc w:val="both"/>
        <w:rPr>
          <w:rFonts w:ascii="Calibri" w:hAnsi="Calibri"/>
          <w:color w:val="auto"/>
          <w:sz w:val="22"/>
          <w:szCs w:val="22"/>
        </w:rPr>
      </w:pPr>
      <w:r w:rsidRPr="0000125D">
        <w:rPr>
          <w:rFonts w:ascii="Calibri" w:hAnsi="Calibri"/>
          <w:color w:val="auto"/>
          <w:sz w:val="22"/>
          <w:szCs w:val="22"/>
        </w:rPr>
        <w:t xml:space="preserve">It is recommended that each unit is assessed through a number of different assignments. Students are given a hand-in date for each assignment.  Staff are required to mark assignments and provide students with feedback within 2 weeks.  The feedback </w:t>
      </w:r>
      <w:r w:rsidRPr="0000125D">
        <w:rPr>
          <w:rFonts w:ascii="Calibri" w:hAnsi="Calibri"/>
          <w:bCs/>
          <w:color w:val="auto"/>
          <w:sz w:val="22"/>
          <w:szCs w:val="22"/>
        </w:rPr>
        <w:t xml:space="preserve">must </w:t>
      </w:r>
      <w:r w:rsidRPr="0000125D">
        <w:rPr>
          <w:rFonts w:ascii="Calibri" w:hAnsi="Calibri"/>
          <w:color w:val="auto"/>
          <w:sz w:val="22"/>
          <w:szCs w:val="22"/>
        </w:rPr>
        <w:t xml:space="preserve">be sufficient to give clear information on achievement and </w:t>
      </w:r>
      <w:r w:rsidRPr="0000125D">
        <w:rPr>
          <w:rFonts w:ascii="Calibri" w:hAnsi="Calibri"/>
          <w:bCs/>
          <w:color w:val="auto"/>
          <w:sz w:val="22"/>
          <w:szCs w:val="22"/>
        </w:rPr>
        <w:t>how to improve</w:t>
      </w:r>
      <w:r>
        <w:rPr>
          <w:rFonts w:ascii="Calibri" w:hAnsi="Calibri"/>
          <w:bCs/>
          <w:color w:val="auto"/>
          <w:sz w:val="22"/>
          <w:szCs w:val="22"/>
        </w:rPr>
        <w:t>, following the marking and feedback policy</w:t>
      </w:r>
      <w:r w:rsidRPr="0000125D">
        <w:rPr>
          <w:rFonts w:ascii="Calibri" w:hAnsi="Calibri"/>
          <w:color w:val="auto"/>
          <w:sz w:val="22"/>
          <w:szCs w:val="22"/>
        </w:rPr>
        <w:t xml:space="preserve">. </w:t>
      </w:r>
    </w:p>
    <w:p w14:paraId="35F1739F" w14:textId="77777777" w:rsidR="0064294C" w:rsidRPr="0000125D" w:rsidRDefault="0064294C" w:rsidP="0064294C">
      <w:pPr>
        <w:pStyle w:val="Style1"/>
        <w:jc w:val="both"/>
        <w:rPr>
          <w:rFonts w:ascii="Calibri" w:hAnsi="Calibri"/>
          <w:sz w:val="22"/>
          <w:szCs w:val="22"/>
        </w:rPr>
      </w:pPr>
    </w:p>
    <w:p w14:paraId="0AED74AE" w14:textId="77777777" w:rsidR="0064294C" w:rsidRPr="0000125D" w:rsidRDefault="0064294C" w:rsidP="0064294C">
      <w:pPr>
        <w:pStyle w:val="Style1"/>
        <w:jc w:val="both"/>
        <w:rPr>
          <w:rFonts w:ascii="Calibri" w:hAnsi="Calibri"/>
          <w:b/>
          <w:sz w:val="22"/>
          <w:szCs w:val="22"/>
        </w:rPr>
      </w:pPr>
      <w:r w:rsidRPr="0000125D">
        <w:rPr>
          <w:rFonts w:ascii="Calibri" w:hAnsi="Calibri"/>
          <w:b/>
          <w:sz w:val="22"/>
          <w:szCs w:val="22"/>
        </w:rPr>
        <w:t>3.2</w:t>
      </w:r>
      <w:r w:rsidRPr="0000125D">
        <w:rPr>
          <w:rFonts w:ascii="Calibri" w:hAnsi="Calibri"/>
          <w:b/>
          <w:sz w:val="22"/>
          <w:szCs w:val="22"/>
        </w:rPr>
        <w:tab/>
        <w:t>Failure to meet deadlines</w:t>
      </w:r>
    </w:p>
    <w:p w14:paraId="52A1E97D" w14:textId="77777777" w:rsidR="0064294C" w:rsidRPr="0000125D" w:rsidRDefault="0064294C" w:rsidP="0064294C">
      <w:pPr>
        <w:pStyle w:val="Style1"/>
        <w:jc w:val="both"/>
        <w:rPr>
          <w:rFonts w:ascii="Calibri" w:hAnsi="Calibri"/>
          <w:b/>
          <w:sz w:val="22"/>
          <w:szCs w:val="22"/>
        </w:rPr>
      </w:pPr>
    </w:p>
    <w:p w14:paraId="288735AE" w14:textId="77777777" w:rsidR="0064294C" w:rsidRPr="0000125D" w:rsidRDefault="0064294C" w:rsidP="0064294C">
      <w:pPr>
        <w:pStyle w:val="Style1"/>
        <w:ind w:left="720"/>
        <w:jc w:val="both"/>
        <w:rPr>
          <w:rFonts w:ascii="Calibri" w:hAnsi="Calibri"/>
          <w:sz w:val="22"/>
          <w:szCs w:val="22"/>
        </w:rPr>
      </w:pPr>
      <w:r w:rsidRPr="0000125D">
        <w:rPr>
          <w:rFonts w:ascii="Calibri" w:hAnsi="Calibri"/>
          <w:sz w:val="22"/>
          <w:szCs w:val="22"/>
        </w:rPr>
        <w:t xml:space="preserve">Students who fail to hand in work by the agreed deadline will be required to provide evidence of extenuating circumstances e.g. doctor’s certificate.  </w:t>
      </w:r>
    </w:p>
    <w:p w14:paraId="662322CF" w14:textId="77777777" w:rsidR="0064294C" w:rsidRPr="0000125D" w:rsidRDefault="0064294C" w:rsidP="0064294C">
      <w:pPr>
        <w:pStyle w:val="Style1"/>
        <w:jc w:val="both"/>
        <w:rPr>
          <w:rFonts w:ascii="Calibri" w:hAnsi="Calibri"/>
          <w:sz w:val="22"/>
          <w:szCs w:val="22"/>
        </w:rPr>
      </w:pPr>
    </w:p>
    <w:p w14:paraId="6CFB4DCA" w14:textId="77777777" w:rsidR="0064294C" w:rsidRPr="0000125D" w:rsidRDefault="0064294C" w:rsidP="0064294C">
      <w:pPr>
        <w:pStyle w:val="Style1"/>
        <w:ind w:left="720"/>
        <w:jc w:val="both"/>
        <w:rPr>
          <w:rFonts w:ascii="Calibri" w:hAnsi="Calibri"/>
          <w:sz w:val="22"/>
          <w:szCs w:val="22"/>
        </w:rPr>
      </w:pPr>
      <w:r w:rsidRPr="0000125D">
        <w:rPr>
          <w:rFonts w:ascii="Calibri" w:hAnsi="Calibri"/>
          <w:sz w:val="22"/>
          <w:szCs w:val="22"/>
        </w:rPr>
        <w:t xml:space="preserve">Failure to do so may result in </w:t>
      </w:r>
      <w:r>
        <w:rPr>
          <w:rFonts w:ascii="Calibri" w:hAnsi="Calibri"/>
          <w:sz w:val="22"/>
          <w:szCs w:val="22"/>
        </w:rPr>
        <w:t xml:space="preserve">the </w:t>
      </w:r>
      <w:r w:rsidRPr="0000125D">
        <w:rPr>
          <w:rFonts w:ascii="Calibri" w:hAnsi="Calibri"/>
          <w:sz w:val="22"/>
          <w:szCs w:val="22"/>
        </w:rPr>
        <w:t>student’s failure to meet all criteria required to pass the course.</w:t>
      </w:r>
    </w:p>
    <w:p w14:paraId="7FE4427A" w14:textId="77777777" w:rsidR="0064294C" w:rsidRPr="0000125D" w:rsidRDefault="0064294C" w:rsidP="0064294C">
      <w:pPr>
        <w:pStyle w:val="Style1"/>
        <w:jc w:val="both"/>
        <w:rPr>
          <w:rFonts w:ascii="Calibri" w:hAnsi="Calibri"/>
          <w:b/>
          <w:sz w:val="22"/>
          <w:szCs w:val="22"/>
        </w:rPr>
      </w:pPr>
    </w:p>
    <w:p w14:paraId="72D74B83" w14:textId="77777777" w:rsidR="0064294C" w:rsidRPr="0000125D" w:rsidRDefault="0064294C" w:rsidP="0064294C">
      <w:pPr>
        <w:pStyle w:val="Style1"/>
        <w:jc w:val="both"/>
        <w:rPr>
          <w:rFonts w:ascii="Calibri" w:hAnsi="Calibri"/>
          <w:b/>
          <w:sz w:val="22"/>
          <w:szCs w:val="22"/>
        </w:rPr>
      </w:pPr>
      <w:r w:rsidRPr="0000125D">
        <w:rPr>
          <w:rFonts w:ascii="Calibri" w:hAnsi="Calibri"/>
          <w:b/>
          <w:sz w:val="22"/>
          <w:szCs w:val="22"/>
        </w:rPr>
        <w:t>3.4</w:t>
      </w:r>
      <w:r w:rsidRPr="0000125D">
        <w:rPr>
          <w:rFonts w:ascii="Calibri" w:hAnsi="Calibri"/>
          <w:b/>
          <w:sz w:val="22"/>
          <w:szCs w:val="22"/>
        </w:rPr>
        <w:tab/>
        <w:t>Recording Progress</w:t>
      </w:r>
    </w:p>
    <w:p w14:paraId="4878D0E8" w14:textId="77777777" w:rsidR="0064294C" w:rsidRPr="0000125D" w:rsidRDefault="0064294C" w:rsidP="0064294C">
      <w:pPr>
        <w:pStyle w:val="Style1"/>
        <w:jc w:val="both"/>
        <w:rPr>
          <w:rFonts w:ascii="Calibri" w:hAnsi="Calibri"/>
          <w:sz w:val="22"/>
          <w:szCs w:val="22"/>
        </w:rPr>
      </w:pPr>
    </w:p>
    <w:p w14:paraId="5DF338E9" w14:textId="77777777" w:rsidR="0064294C" w:rsidRPr="0000125D" w:rsidRDefault="0064294C" w:rsidP="0064294C">
      <w:pPr>
        <w:pStyle w:val="Style1"/>
        <w:ind w:left="720"/>
        <w:jc w:val="both"/>
        <w:rPr>
          <w:rFonts w:ascii="Calibri" w:hAnsi="Calibri"/>
          <w:sz w:val="22"/>
          <w:szCs w:val="22"/>
        </w:rPr>
      </w:pPr>
      <w:r w:rsidRPr="0000125D">
        <w:rPr>
          <w:rFonts w:ascii="Calibri" w:hAnsi="Calibri"/>
          <w:sz w:val="22"/>
          <w:szCs w:val="22"/>
        </w:rPr>
        <w:t>Staff are required to record student grades on a grade tracking sheet within three weeks of the assignment being completed.</w:t>
      </w:r>
    </w:p>
    <w:p w14:paraId="56DB1A4F" w14:textId="77777777" w:rsidR="0064294C" w:rsidRPr="0000125D" w:rsidRDefault="0064294C" w:rsidP="0064294C">
      <w:pPr>
        <w:pStyle w:val="Style1"/>
        <w:jc w:val="both"/>
        <w:rPr>
          <w:rFonts w:ascii="Calibri" w:hAnsi="Calibri"/>
          <w:sz w:val="22"/>
          <w:szCs w:val="22"/>
        </w:rPr>
      </w:pPr>
    </w:p>
    <w:p w14:paraId="2E8D3678" w14:textId="77777777" w:rsidR="0064294C" w:rsidRPr="0000125D" w:rsidRDefault="0064294C" w:rsidP="0064294C">
      <w:pPr>
        <w:pStyle w:val="Style1"/>
        <w:jc w:val="both"/>
        <w:rPr>
          <w:rFonts w:ascii="Calibri" w:hAnsi="Calibri"/>
          <w:b/>
          <w:sz w:val="22"/>
          <w:szCs w:val="22"/>
        </w:rPr>
      </w:pPr>
      <w:r w:rsidRPr="0000125D">
        <w:rPr>
          <w:rFonts w:ascii="Calibri" w:hAnsi="Calibri"/>
          <w:b/>
          <w:sz w:val="22"/>
          <w:szCs w:val="22"/>
        </w:rPr>
        <w:t>3.5</w:t>
      </w:r>
      <w:r w:rsidRPr="0000125D">
        <w:rPr>
          <w:rFonts w:ascii="Calibri" w:hAnsi="Calibri"/>
          <w:b/>
          <w:sz w:val="22"/>
          <w:szCs w:val="22"/>
        </w:rPr>
        <w:tab/>
        <w:t>Academic misconduct and plagiarism</w:t>
      </w:r>
    </w:p>
    <w:p w14:paraId="7A6F7767" w14:textId="77777777" w:rsidR="0064294C" w:rsidRPr="0000125D" w:rsidRDefault="0064294C" w:rsidP="0064294C">
      <w:pPr>
        <w:pStyle w:val="Style1"/>
        <w:jc w:val="both"/>
        <w:rPr>
          <w:rFonts w:ascii="Calibri" w:hAnsi="Calibri"/>
          <w:sz w:val="22"/>
          <w:szCs w:val="22"/>
        </w:rPr>
      </w:pPr>
    </w:p>
    <w:p w14:paraId="21449425"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It is the responsibility of assessors to explain what constitutes plagiarism in their courses and the seriousness of the issue.</w:t>
      </w:r>
    </w:p>
    <w:p w14:paraId="5EF40E4E" w14:textId="77777777" w:rsidR="0064294C" w:rsidRPr="0000125D" w:rsidRDefault="0064294C" w:rsidP="0064294C">
      <w:pPr>
        <w:autoSpaceDE w:val="0"/>
        <w:autoSpaceDN w:val="0"/>
        <w:adjustRightInd w:val="0"/>
        <w:jc w:val="both"/>
        <w:rPr>
          <w:rFonts w:ascii="Calibri" w:hAnsi="Calibri" w:cs="Arial"/>
          <w:sz w:val="22"/>
          <w:szCs w:val="22"/>
        </w:rPr>
      </w:pPr>
    </w:p>
    <w:p w14:paraId="53D5AF62"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 xml:space="preserve">Teachers should be on the </w:t>
      </w:r>
      <w:proofErr w:type="spellStart"/>
      <w:r w:rsidRPr="0000125D">
        <w:rPr>
          <w:rFonts w:ascii="Calibri" w:hAnsi="Calibri" w:cs="Arial"/>
          <w:sz w:val="22"/>
          <w:szCs w:val="22"/>
        </w:rPr>
        <w:t>look out</w:t>
      </w:r>
      <w:proofErr w:type="spellEnd"/>
      <w:r w:rsidRPr="0000125D">
        <w:rPr>
          <w:rFonts w:ascii="Calibri" w:hAnsi="Calibri" w:cs="Arial"/>
          <w:sz w:val="22"/>
          <w:szCs w:val="22"/>
        </w:rPr>
        <w:t xml:space="preserve"> for plagiarism and run internet checks </w:t>
      </w:r>
      <w:proofErr w:type="spellStart"/>
      <w:r w:rsidRPr="0000125D">
        <w:rPr>
          <w:rFonts w:ascii="Calibri" w:hAnsi="Calibri" w:cs="Arial"/>
          <w:sz w:val="22"/>
          <w:szCs w:val="22"/>
        </w:rPr>
        <w:t>etc</w:t>
      </w:r>
      <w:proofErr w:type="spellEnd"/>
      <w:r w:rsidRPr="0000125D">
        <w:rPr>
          <w:rFonts w:ascii="Calibri" w:hAnsi="Calibri" w:cs="Arial"/>
          <w:sz w:val="22"/>
          <w:szCs w:val="22"/>
        </w:rPr>
        <w:t xml:space="preserve"> to guard against it. </w:t>
      </w:r>
      <w:r>
        <w:rPr>
          <w:rFonts w:ascii="Calibri" w:hAnsi="Calibri" w:cs="Arial"/>
          <w:sz w:val="22"/>
          <w:szCs w:val="22"/>
        </w:rPr>
        <w:t xml:space="preserve"> </w:t>
      </w:r>
      <w:r w:rsidRPr="0000125D">
        <w:rPr>
          <w:rFonts w:ascii="Calibri" w:hAnsi="Calibri" w:cs="Arial"/>
          <w:sz w:val="22"/>
          <w:szCs w:val="22"/>
        </w:rPr>
        <w:t xml:space="preserve">Students need to know that this will be done. </w:t>
      </w:r>
      <w:r>
        <w:rPr>
          <w:rFonts w:ascii="Calibri" w:hAnsi="Calibri" w:cs="Arial"/>
          <w:sz w:val="22"/>
          <w:szCs w:val="22"/>
        </w:rPr>
        <w:t xml:space="preserve"> </w:t>
      </w:r>
      <w:r w:rsidRPr="0000125D">
        <w:rPr>
          <w:rFonts w:ascii="Calibri" w:hAnsi="Calibri" w:cs="Arial"/>
          <w:sz w:val="22"/>
          <w:szCs w:val="22"/>
        </w:rPr>
        <w:t>Students will need to develop the habit of acknowledging sources through footnotes and bibliographies, lists of sources and acknowledgement of assistance.</w:t>
      </w:r>
    </w:p>
    <w:p w14:paraId="47B635C4" w14:textId="77777777" w:rsidR="0064294C" w:rsidRPr="0000125D" w:rsidRDefault="0064294C" w:rsidP="0064294C">
      <w:pPr>
        <w:autoSpaceDE w:val="0"/>
        <w:autoSpaceDN w:val="0"/>
        <w:adjustRightInd w:val="0"/>
        <w:jc w:val="both"/>
        <w:rPr>
          <w:rFonts w:ascii="Calibri" w:hAnsi="Calibri" w:cs="Arial"/>
          <w:sz w:val="22"/>
          <w:szCs w:val="22"/>
        </w:rPr>
      </w:pPr>
    </w:p>
    <w:p w14:paraId="34398103"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 xml:space="preserve">Awarding </w:t>
      </w:r>
      <w:r>
        <w:rPr>
          <w:rFonts w:ascii="Calibri" w:hAnsi="Calibri" w:cs="Arial"/>
          <w:sz w:val="22"/>
          <w:szCs w:val="22"/>
        </w:rPr>
        <w:t>B</w:t>
      </w:r>
      <w:r w:rsidRPr="0000125D">
        <w:rPr>
          <w:rFonts w:ascii="Calibri" w:hAnsi="Calibri" w:cs="Arial"/>
          <w:sz w:val="22"/>
          <w:szCs w:val="22"/>
        </w:rPr>
        <w:t>od</w:t>
      </w:r>
      <w:r>
        <w:rPr>
          <w:rFonts w:ascii="Calibri" w:hAnsi="Calibri" w:cs="Arial"/>
          <w:sz w:val="22"/>
          <w:szCs w:val="22"/>
        </w:rPr>
        <w:t>y</w:t>
      </w:r>
      <w:r w:rsidRPr="0000125D">
        <w:rPr>
          <w:rFonts w:ascii="Calibri" w:hAnsi="Calibri" w:cs="Arial"/>
          <w:sz w:val="22"/>
          <w:szCs w:val="22"/>
        </w:rPr>
        <w:t xml:space="preserve"> regulations on academic misconduct and plagiarism will be followed. </w:t>
      </w:r>
      <w:r>
        <w:rPr>
          <w:rFonts w:ascii="Calibri" w:hAnsi="Calibri" w:cs="Arial"/>
          <w:sz w:val="22"/>
          <w:szCs w:val="22"/>
        </w:rPr>
        <w:t xml:space="preserve"> </w:t>
      </w:r>
      <w:r w:rsidRPr="0000125D">
        <w:rPr>
          <w:rFonts w:ascii="Calibri" w:hAnsi="Calibri" w:cs="Arial"/>
          <w:sz w:val="22"/>
          <w:szCs w:val="22"/>
        </w:rPr>
        <w:t xml:space="preserve">All coursework must be authenticated as original by the student and the teacher. </w:t>
      </w:r>
      <w:r>
        <w:rPr>
          <w:rFonts w:ascii="Calibri" w:hAnsi="Calibri" w:cs="Arial"/>
          <w:sz w:val="22"/>
          <w:szCs w:val="22"/>
        </w:rPr>
        <w:t xml:space="preserve"> </w:t>
      </w:r>
      <w:r w:rsidRPr="0000125D">
        <w:rPr>
          <w:rFonts w:ascii="Calibri" w:hAnsi="Calibri" w:cs="Arial"/>
          <w:sz w:val="22"/>
          <w:szCs w:val="22"/>
        </w:rPr>
        <w:t xml:space="preserve">The </w:t>
      </w:r>
      <w:r>
        <w:rPr>
          <w:rFonts w:ascii="Calibri" w:hAnsi="Calibri" w:cs="Arial"/>
          <w:sz w:val="22"/>
          <w:szCs w:val="22"/>
        </w:rPr>
        <w:t xml:space="preserve">Academy </w:t>
      </w:r>
      <w:r w:rsidRPr="0000125D">
        <w:rPr>
          <w:rFonts w:ascii="Calibri" w:hAnsi="Calibri" w:cs="Arial"/>
          <w:sz w:val="22"/>
          <w:szCs w:val="22"/>
        </w:rPr>
        <w:t>cannot authenticate work it does not believe to be original.</w:t>
      </w:r>
    </w:p>
    <w:p w14:paraId="1D171DA5" w14:textId="77777777" w:rsidR="0064294C" w:rsidRPr="0000125D" w:rsidRDefault="0064294C" w:rsidP="0064294C">
      <w:pPr>
        <w:autoSpaceDE w:val="0"/>
        <w:autoSpaceDN w:val="0"/>
        <w:adjustRightInd w:val="0"/>
        <w:jc w:val="both"/>
        <w:rPr>
          <w:rFonts w:ascii="Calibri" w:hAnsi="Calibri" w:cs="Arial"/>
          <w:sz w:val="22"/>
          <w:szCs w:val="22"/>
        </w:rPr>
      </w:pPr>
    </w:p>
    <w:p w14:paraId="1AD8F658" w14:textId="77777777" w:rsidR="0064294C" w:rsidRPr="0000125D" w:rsidRDefault="0064294C" w:rsidP="0064294C">
      <w:pPr>
        <w:autoSpaceDE w:val="0"/>
        <w:autoSpaceDN w:val="0"/>
        <w:adjustRightInd w:val="0"/>
        <w:ind w:left="720"/>
        <w:jc w:val="both"/>
        <w:rPr>
          <w:rFonts w:ascii="Calibri" w:hAnsi="Calibri" w:cs="Arial"/>
          <w:sz w:val="22"/>
          <w:szCs w:val="22"/>
        </w:rPr>
      </w:pPr>
      <w:r>
        <w:rPr>
          <w:rFonts w:ascii="Calibri" w:hAnsi="Calibri" w:cs="Arial"/>
          <w:sz w:val="22"/>
          <w:szCs w:val="22"/>
        </w:rPr>
        <w:t>If a tutor</w:t>
      </w:r>
      <w:r w:rsidRPr="0000125D">
        <w:rPr>
          <w:rFonts w:ascii="Calibri" w:hAnsi="Calibri" w:cs="Arial"/>
          <w:sz w:val="22"/>
          <w:szCs w:val="22"/>
        </w:rPr>
        <w:t xml:space="preserve"> suspects plagiarism or academic misconduct has taken place it must be acted upon. </w:t>
      </w:r>
      <w:r>
        <w:rPr>
          <w:rFonts w:ascii="Calibri" w:hAnsi="Calibri" w:cs="Arial"/>
          <w:sz w:val="22"/>
          <w:szCs w:val="22"/>
        </w:rPr>
        <w:t xml:space="preserve"> </w:t>
      </w:r>
      <w:r w:rsidRPr="0000125D">
        <w:rPr>
          <w:rFonts w:ascii="Calibri" w:hAnsi="Calibri" w:cs="Arial"/>
          <w:sz w:val="22"/>
          <w:szCs w:val="22"/>
        </w:rPr>
        <w:t>The Programme Leader should be informed.</w:t>
      </w:r>
    </w:p>
    <w:p w14:paraId="106F58AD" w14:textId="77777777" w:rsidR="0064294C" w:rsidRPr="0000125D" w:rsidRDefault="0064294C" w:rsidP="0064294C">
      <w:pPr>
        <w:autoSpaceDE w:val="0"/>
        <w:autoSpaceDN w:val="0"/>
        <w:adjustRightInd w:val="0"/>
        <w:jc w:val="both"/>
        <w:rPr>
          <w:rFonts w:ascii="Calibri" w:hAnsi="Calibri" w:cs="Arial"/>
          <w:sz w:val="22"/>
          <w:szCs w:val="22"/>
        </w:rPr>
      </w:pPr>
    </w:p>
    <w:p w14:paraId="1AA99BFF" w14:textId="77777777" w:rsidR="0064294C" w:rsidRDefault="0064294C" w:rsidP="0064294C">
      <w:pPr>
        <w:autoSpaceDE w:val="0"/>
        <w:autoSpaceDN w:val="0"/>
        <w:adjustRightInd w:val="0"/>
        <w:ind w:firstLine="720"/>
        <w:jc w:val="both"/>
        <w:rPr>
          <w:rFonts w:ascii="Calibri" w:hAnsi="Calibri" w:cs="Arial"/>
          <w:sz w:val="22"/>
          <w:szCs w:val="22"/>
        </w:rPr>
      </w:pPr>
      <w:r w:rsidRPr="0000125D">
        <w:rPr>
          <w:rFonts w:ascii="Calibri" w:hAnsi="Calibri" w:cs="Arial"/>
          <w:sz w:val="22"/>
          <w:szCs w:val="22"/>
        </w:rPr>
        <w:t>The Programme Leaders for the BTEC</w:t>
      </w:r>
      <w:r>
        <w:rPr>
          <w:rFonts w:ascii="Calibri" w:hAnsi="Calibri" w:cs="Arial"/>
          <w:sz w:val="22"/>
          <w:szCs w:val="22"/>
        </w:rPr>
        <w:t>/V-cert</w:t>
      </w:r>
      <w:r w:rsidRPr="0000125D">
        <w:rPr>
          <w:rFonts w:ascii="Calibri" w:hAnsi="Calibri" w:cs="Arial"/>
          <w:sz w:val="22"/>
          <w:szCs w:val="22"/>
        </w:rPr>
        <w:t xml:space="preserve"> courses are as follows:</w:t>
      </w:r>
    </w:p>
    <w:p w14:paraId="77D2537C" w14:textId="77777777" w:rsidR="0064294C" w:rsidRDefault="0064294C" w:rsidP="0064294C">
      <w:pPr>
        <w:autoSpaceDE w:val="0"/>
        <w:autoSpaceDN w:val="0"/>
        <w:adjustRightInd w:val="0"/>
        <w:ind w:firstLine="720"/>
        <w:jc w:val="both"/>
        <w:rPr>
          <w:rFonts w:ascii="Calibri" w:hAnsi="Calibri" w:cs="Arial"/>
          <w:sz w:val="22"/>
          <w:szCs w:val="22"/>
        </w:rPr>
      </w:pPr>
    </w:p>
    <w:p w14:paraId="5AD9B1AF" w14:textId="77777777" w:rsidR="0064294C" w:rsidRPr="0000125D" w:rsidRDefault="0064294C" w:rsidP="0064294C">
      <w:pPr>
        <w:pStyle w:val="Style1"/>
        <w:numPr>
          <w:ilvl w:val="0"/>
          <w:numId w:val="10"/>
        </w:numPr>
        <w:jc w:val="both"/>
        <w:rPr>
          <w:rFonts w:ascii="Calibri" w:hAnsi="Calibri"/>
          <w:sz w:val="22"/>
          <w:szCs w:val="22"/>
        </w:rPr>
      </w:pPr>
      <w:r w:rsidRPr="0000125D">
        <w:rPr>
          <w:rFonts w:ascii="Calibri" w:hAnsi="Calibri"/>
          <w:sz w:val="22"/>
          <w:szCs w:val="22"/>
        </w:rPr>
        <w:t xml:space="preserve">BTEC level </w:t>
      </w:r>
      <w:r>
        <w:rPr>
          <w:rFonts w:ascii="Calibri" w:hAnsi="Calibri"/>
          <w:sz w:val="22"/>
          <w:szCs w:val="22"/>
        </w:rPr>
        <w:t>1 Hospitality-</w:t>
      </w:r>
      <w:r w:rsidR="00381F47">
        <w:rPr>
          <w:rFonts w:ascii="Calibri" w:hAnsi="Calibri"/>
          <w:sz w:val="22"/>
          <w:szCs w:val="22"/>
        </w:rPr>
        <w:t xml:space="preserve">Michael </w:t>
      </w:r>
      <w:proofErr w:type="spellStart"/>
      <w:r w:rsidR="00381F47">
        <w:rPr>
          <w:rFonts w:ascii="Calibri" w:hAnsi="Calibri"/>
          <w:sz w:val="22"/>
          <w:szCs w:val="22"/>
        </w:rPr>
        <w:t>Conneley</w:t>
      </w:r>
      <w:proofErr w:type="spellEnd"/>
    </w:p>
    <w:p w14:paraId="6C82674E" w14:textId="77777777" w:rsidR="0064294C" w:rsidRPr="0000125D" w:rsidRDefault="0064294C" w:rsidP="0064294C">
      <w:pPr>
        <w:pStyle w:val="Style1"/>
        <w:numPr>
          <w:ilvl w:val="0"/>
          <w:numId w:val="10"/>
        </w:numPr>
        <w:jc w:val="both"/>
        <w:rPr>
          <w:rFonts w:ascii="Calibri" w:hAnsi="Calibri"/>
          <w:sz w:val="22"/>
          <w:szCs w:val="22"/>
        </w:rPr>
      </w:pPr>
      <w:r w:rsidRPr="0000125D">
        <w:rPr>
          <w:rFonts w:ascii="Calibri" w:hAnsi="Calibri"/>
          <w:sz w:val="22"/>
          <w:szCs w:val="22"/>
        </w:rPr>
        <w:t xml:space="preserve">BTEC level </w:t>
      </w:r>
      <w:r>
        <w:rPr>
          <w:rFonts w:ascii="Calibri" w:hAnsi="Calibri"/>
          <w:sz w:val="22"/>
          <w:szCs w:val="22"/>
        </w:rPr>
        <w:t>1</w:t>
      </w:r>
      <w:r w:rsidRPr="0000125D">
        <w:rPr>
          <w:rFonts w:ascii="Calibri" w:hAnsi="Calibri"/>
          <w:sz w:val="22"/>
          <w:szCs w:val="22"/>
        </w:rPr>
        <w:t xml:space="preserve"> Sport</w:t>
      </w:r>
      <w:r>
        <w:rPr>
          <w:rFonts w:ascii="Calibri" w:hAnsi="Calibri"/>
          <w:sz w:val="22"/>
          <w:szCs w:val="22"/>
        </w:rPr>
        <w:t xml:space="preserve"> and Exercise-</w:t>
      </w:r>
      <w:r w:rsidR="00381F47">
        <w:rPr>
          <w:rFonts w:ascii="Calibri" w:hAnsi="Calibri"/>
          <w:sz w:val="22"/>
          <w:szCs w:val="22"/>
        </w:rPr>
        <w:t>Liam Weekes</w:t>
      </w:r>
    </w:p>
    <w:p w14:paraId="61C20848" w14:textId="77777777" w:rsidR="0064294C" w:rsidRPr="0000125D" w:rsidRDefault="0064294C" w:rsidP="0064294C">
      <w:pPr>
        <w:pStyle w:val="Style1"/>
        <w:numPr>
          <w:ilvl w:val="0"/>
          <w:numId w:val="10"/>
        </w:numPr>
        <w:jc w:val="both"/>
        <w:rPr>
          <w:rFonts w:ascii="Calibri" w:hAnsi="Calibri"/>
          <w:sz w:val="22"/>
          <w:szCs w:val="22"/>
        </w:rPr>
      </w:pPr>
      <w:r>
        <w:rPr>
          <w:rFonts w:ascii="Calibri" w:hAnsi="Calibri"/>
          <w:sz w:val="22"/>
          <w:szCs w:val="22"/>
        </w:rPr>
        <w:t>BTEC level 1/2 Animal Care-</w:t>
      </w:r>
      <w:r w:rsidR="00381F47">
        <w:rPr>
          <w:rFonts w:ascii="Calibri" w:hAnsi="Calibri"/>
          <w:sz w:val="22"/>
          <w:szCs w:val="22"/>
        </w:rPr>
        <w:t>Debbie Bindloss</w:t>
      </w:r>
    </w:p>
    <w:p w14:paraId="6BC49030" w14:textId="77777777" w:rsidR="0064294C" w:rsidRPr="0000125D" w:rsidRDefault="0064294C" w:rsidP="0064294C">
      <w:pPr>
        <w:pStyle w:val="Style1"/>
        <w:numPr>
          <w:ilvl w:val="0"/>
          <w:numId w:val="10"/>
        </w:numPr>
        <w:jc w:val="both"/>
        <w:rPr>
          <w:rFonts w:ascii="Calibri" w:hAnsi="Calibri"/>
          <w:sz w:val="22"/>
          <w:szCs w:val="22"/>
        </w:rPr>
      </w:pPr>
      <w:r w:rsidRPr="0000125D">
        <w:rPr>
          <w:rFonts w:ascii="Calibri" w:hAnsi="Calibri"/>
          <w:sz w:val="22"/>
          <w:szCs w:val="22"/>
        </w:rPr>
        <w:t>BTE</w:t>
      </w:r>
      <w:r>
        <w:rPr>
          <w:rFonts w:ascii="Calibri" w:hAnsi="Calibri"/>
          <w:sz w:val="22"/>
          <w:szCs w:val="22"/>
        </w:rPr>
        <w:t>C level 1 Construction-</w:t>
      </w:r>
      <w:r w:rsidR="00381F47">
        <w:rPr>
          <w:rFonts w:ascii="Calibri" w:hAnsi="Calibri"/>
          <w:sz w:val="22"/>
          <w:szCs w:val="22"/>
        </w:rPr>
        <w:t>Ben Seal</w:t>
      </w:r>
    </w:p>
    <w:p w14:paraId="6EDC8010" w14:textId="77777777" w:rsidR="0064294C" w:rsidRPr="0000125D" w:rsidRDefault="0064294C" w:rsidP="0064294C">
      <w:pPr>
        <w:pStyle w:val="Style1"/>
        <w:numPr>
          <w:ilvl w:val="0"/>
          <w:numId w:val="10"/>
        </w:numPr>
        <w:jc w:val="both"/>
        <w:rPr>
          <w:rFonts w:ascii="Calibri" w:hAnsi="Calibri"/>
          <w:sz w:val="22"/>
          <w:szCs w:val="22"/>
        </w:rPr>
      </w:pPr>
      <w:r>
        <w:rPr>
          <w:rFonts w:ascii="Calibri" w:hAnsi="Calibri"/>
          <w:sz w:val="22"/>
          <w:szCs w:val="22"/>
        </w:rPr>
        <w:t>V-Cert Creative Craft-</w:t>
      </w:r>
      <w:r w:rsidR="00381F47">
        <w:rPr>
          <w:rFonts w:ascii="Calibri" w:hAnsi="Calibri"/>
          <w:sz w:val="22"/>
          <w:szCs w:val="22"/>
        </w:rPr>
        <w:t>Lucie Larke</w:t>
      </w:r>
    </w:p>
    <w:p w14:paraId="1C29E51E" w14:textId="77777777" w:rsidR="0064294C" w:rsidRPr="0000125D" w:rsidRDefault="0064294C" w:rsidP="0064294C">
      <w:pPr>
        <w:autoSpaceDE w:val="0"/>
        <w:autoSpaceDN w:val="0"/>
        <w:adjustRightInd w:val="0"/>
        <w:ind w:firstLine="720"/>
        <w:jc w:val="both"/>
        <w:rPr>
          <w:rFonts w:ascii="Calibri" w:hAnsi="Calibri" w:cs="Arial"/>
          <w:sz w:val="22"/>
          <w:szCs w:val="22"/>
        </w:rPr>
      </w:pPr>
    </w:p>
    <w:p w14:paraId="0E477AC1" w14:textId="77777777" w:rsidR="0064294C" w:rsidRPr="0000125D" w:rsidRDefault="0064294C" w:rsidP="0064294C">
      <w:pPr>
        <w:pStyle w:val="Style1"/>
        <w:jc w:val="both"/>
        <w:rPr>
          <w:rFonts w:ascii="Calibri" w:hAnsi="Calibri"/>
          <w:sz w:val="22"/>
          <w:szCs w:val="22"/>
        </w:rPr>
      </w:pPr>
    </w:p>
    <w:p w14:paraId="673D0332" w14:textId="77777777" w:rsidR="0064294C" w:rsidRPr="0000125D" w:rsidRDefault="0064294C" w:rsidP="0064294C">
      <w:pPr>
        <w:autoSpaceDE w:val="0"/>
        <w:autoSpaceDN w:val="0"/>
        <w:adjustRightInd w:val="0"/>
        <w:jc w:val="both"/>
        <w:rPr>
          <w:rFonts w:ascii="Calibri" w:hAnsi="Calibri" w:cs="Arial"/>
          <w:sz w:val="22"/>
          <w:szCs w:val="22"/>
        </w:rPr>
      </w:pPr>
    </w:p>
    <w:p w14:paraId="2AB08123"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lastRenderedPageBreak/>
        <w:t>If plagiarism or academic misconduct is discovered prior to the date for final entry, the assessor should resolve the matter internally and, in consultation with the Programme Leader, decide whether or not to submit work for that unit</w:t>
      </w:r>
      <w:r>
        <w:rPr>
          <w:rFonts w:ascii="Calibri" w:hAnsi="Calibri" w:cs="Arial"/>
          <w:sz w:val="22"/>
          <w:szCs w:val="22"/>
        </w:rPr>
        <w:t>.</w:t>
      </w:r>
    </w:p>
    <w:p w14:paraId="5056EBBD" w14:textId="77777777" w:rsidR="0064294C" w:rsidRPr="0000125D" w:rsidRDefault="0064294C" w:rsidP="0064294C">
      <w:pPr>
        <w:autoSpaceDE w:val="0"/>
        <w:autoSpaceDN w:val="0"/>
        <w:adjustRightInd w:val="0"/>
        <w:ind w:left="720"/>
        <w:jc w:val="both"/>
        <w:rPr>
          <w:rFonts w:ascii="Calibri" w:hAnsi="Calibri" w:cs="Arial"/>
          <w:sz w:val="22"/>
          <w:szCs w:val="22"/>
        </w:rPr>
      </w:pPr>
    </w:p>
    <w:p w14:paraId="319E8B33"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Where work leans too heavily on a source but stops short of plagiarism this should be reflected in the mark awarded and the comments made on the work.</w:t>
      </w:r>
    </w:p>
    <w:p w14:paraId="2A4EFFB1" w14:textId="77777777" w:rsidR="0064294C" w:rsidRPr="0000125D" w:rsidRDefault="0064294C" w:rsidP="0064294C">
      <w:pPr>
        <w:autoSpaceDE w:val="0"/>
        <w:autoSpaceDN w:val="0"/>
        <w:adjustRightInd w:val="0"/>
        <w:jc w:val="both"/>
        <w:rPr>
          <w:rFonts w:ascii="Calibri" w:hAnsi="Calibri" w:cs="Arial"/>
          <w:sz w:val="22"/>
          <w:szCs w:val="22"/>
        </w:rPr>
      </w:pPr>
    </w:p>
    <w:p w14:paraId="33B3ECD0"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If plagiarism is detected early enough it may be possible to submit a replacement assignment, but none of the work which contributed to the misconduct must be submitted.</w:t>
      </w:r>
    </w:p>
    <w:p w14:paraId="1890B44B" w14:textId="77777777" w:rsidR="0064294C" w:rsidRPr="0000125D" w:rsidRDefault="0064294C" w:rsidP="0064294C">
      <w:pPr>
        <w:autoSpaceDE w:val="0"/>
        <w:autoSpaceDN w:val="0"/>
        <w:adjustRightInd w:val="0"/>
        <w:jc w:val="both"/>
        <w:rPr>
          <w:rFonts w:ascii="Calibri" w:hAnsi="Calibri" w:cs="Arial"/>
          <w:sz w:val="22"/>
          <w:szCs w:val="22"/>
        </w:rPr>
      </w:pPr>
    </w:p>
    <w:p w14:paraId="026154BA"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 xml:space="preserve">If plagiarism is discovered at a late stage and the work of a student cannot be authenticated then no mark should be given for that work and no work will be submitted for that unit or part of a unit. </w:t>
      </w:r>
      <w:r>
        <w:rPr>
          <w:rFonts w:ascii="Calibri" w:hAnsi="Calibri" w:cs="Arial"/>
          <w:sz w:val="22"/>
          <w:szCs w:val="22"/>
        </w:rPr>
        <w:t xml:space="preserve"> </w:t>
      </w:r>
      <w:r w:rsidRPr="0000125D">
        <w:rPr>
          <w:rFonts w:ascii="Calibri" w:hAnsi="Calibri" w:cs="Arial"/>
          <w:sz w:val="22"/>
          <w:szCs w:val="22"/>
        </w:rPr>
        <w:t xml:space="preserve">Where possible a meeting with the student should take place and the student will be informed of the appeals procedure. </w:t>
      </w:r>
      <w:r>
        <w:rPr>
          <w:rFonts w:ascii="Calibri" w:hAnsi="Calibri" w:cs="Arial"/>
          <w:sz w:val="22"/>
          <w:szCs w:val="22"/>
        </w:rPr>
        <w:t xml:space="preserve"> </w:t>
      </w:r>
      <w:r w:rsidRPr="0000125D">
        <w:rPr>
          <w:rFonts w:ascii="Calibri" w:hAnsi="Calibri" w:cs="Arial"/>
          <w:sz w:val="22"/>
          <w:szCs w:val="22"/>
        </w:rPr>
        <w:t>A letter will go to the student and to their parents with a copy placed on file.</w:t>
      </w:r>
    </w:p>
    <w:p w14:paraId="6AFC0EE0" w14:textId="77777777" w:rsidR="0064294C" w:rsidRPr="0000125D" w:rsidRDefault="0064294C" w:rsidP="0064294C">
      <w:pPr>
        <w:autoSpaceDE w:val="0"/>
        <w:autoSpaceDN w:val="0"/>
        <w:adjustRightInd w:val="0"/>
        <w:jc w:val="both"/>
        <w:rPr>
          <w:rFonts w:ascii="Calibri" w:hAnsi="Calibri" w:cs="Arial"/>
          <w:sz w:val="22"/>
          <w:szCs w:val="22"/>
        </w:rPr>
      </w:pPr>
    </w:p>
    <w:p w14:paraId="62D3A721"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 xml:space="preserve">Serious assessment malpractice will be dealt with </w:t>
      </w:r>
      <w:r>
        <w:rPr>
          <w:rFonts w:ascii="Calibri" w:hAnsi="Calibri" w:cs="Arial"/>
          <w:sz w:val="22"/>
          <w:szCs w:val="22"/>
        </w:rPr>
        <w:t xml:space="preserve">by the </w:t>
      </w:r>
      <w:r w:rsidR="00381F47">
        <w:rPr>
          <w:rFonts w:ascii="Calibri" w:hAnsi="Calibri" w:cs="Arial"/>
          <w:sz w:val="22"/>
          <w:szCs w:val="22"/>
        </w:rPr>
        <w:t>Quality Nominee</w:t>
      </w:r>
      <w:r w:rsidRPr="0000125D">
        <w:rPr>
          <w:rFonts w:ascii="Calibri" w:hAnsi="Calibri" w:cs="Arial"/>
          <w:sz w:val="22"/>
          <w:szCs w:val="22"/>
        </w:rPr>
        <w:t xml:space="preserve"> and this will be reported to Edexcel.</w:t>
      </w:r>
    </w:p>
    <w:p w14:paraId="6CBF8237" w14:textId="77777777" w:rsidR="0064294C" w:rsidRPr="0000125D" w:rsidRDefault="0064294C" w:rsidP="0064294C">
      <w:pPr>
        <w:pStyle w:val="Style1"/>
        <w:jc w:val="both"/>
        <w:rPr>
          <w:rFonts w:ascii="Calibri" w:hAnsi="Calibri"/>
          <w:sz w:val="22"/>
          <w:szCs w:val="22"/>
        </w:rPr>
      </w:pPr>
    </w:p>
    <w:p w14:paraId="09F36109" w14:textId="77777777" w:rsidR="0064294C" w:rsidRPr="0000125D" w:rsidRDefault="0064294C" w:rsidP="0064294C">
      <w:pPr>
        <w:pStyle w:val="Style1"/>
        <w:jc w:val="both"/>
        <w:rPr>
          <w:rFonts w:ascii="Calibri" w:hAnsi="Calibri"/>
          <w:b/>
          <w:sz w:val="22"/>
          <w:szCs w:val="22"/>
        </w:rPr>
      </w:pPr>
      <w:r w:rsidRPr="0000125D">
        <w:rPr>
          <w:rFonts w:ascii="Calibri" w:hAnsi="Calibri"/>
          <w:b/>
          <w:sz w:val="22"/>
          <w:szCs w:val="22"/>
        </w:rPr>
        <w:t xml:space="preserve">4. </w:t>
      </w:r>
      <w:r w:rsidRPr="0000125D">
        <w:rPr>
          <w:rFonts w:ascii="Calibri" w:hAnsi="Calibri"/>
          <w:b/>
          <w:sz w:val="22"/>
          <w:szCs w:val="22"/>
        </w:rPr>
        <w:tab/>
        <w:t>APPEALS PROCEDURE</w:t>
      </w:r>
    </w:p>
    <w:p w14:paraId="58DE3CDB" w14:textId="77777777" w:rsidR="0064294C" w:rsidRPr="0000125D" w:rsidRDefault="0064294C" w:rsidP="0064294C">
      <w:pPr>
        <w:pStyle w:val="Style1"/>
        <w:ind w:left="360"/>
        <w:jc w:val="both"/>
        <w:rPr>
          <w:rFonts w:ascii="Calibri" w:hAnsi="Calibri"/>
          <w:b/>
          <w:sz w:val="22"/>
          <w:szCs w:val="22"/>
        </w:rPr>
      </w:pPr>
    </w:p>
    <w:p w14:paraId="60D18C4D" w14:textId="77777777" w:rsidR="0064294C" w:rsidRPr="0000125D" w:rsidRDefault="0064294C" w:rsidP="0064294C">
      <w:pPr>
        <w:pStyle w:val="Style1"/>
        <w:ind w:left="720"/>
        <w:jc w:val="both"/>
        <w:rPr>
          <w:rFonts w:ascii="Calibri" w:hAnsi="Calibri"/>
          <w:sz w:val="22"/>
          <w:szCs w:val="22"/>
        </w:rPr>
      </w:pPr>
      <w:r w:rsidRPr="0000125D">
        <w:rPr>
          <w:rFonts w:ascii="Calibri" w:hAnsi="Calibri"/>
          <w:sz w:val="22"/>
          <w:szCs w:val="22"/>
        </w:rPr>
        <w:t xml:space="preserve">In the event of a student wishing to make an appeal against an assessment decision, the following steps must be followed:- </w:t>
      </w:r>
    </w:p>
    <w:p w14:paraId="620051A5" w14:textId="77777777" w:rsidR="0064294C" w:rsidRPr="0000125D" w:rsidRDefault="0064294C" w:rsidP="0064294C">
      <w:pPr>
        <w:pStyle w:val="Style1"/>
        <w:numPr>
          <w:ilvl w:val="0"/>
          <w:numId w:val="1"/>
        </w:numPr>
        <w:jc w:val="both"/>
        <w:rPr>
          <w:rFonts w:ascii="Calibri" w:hAnsi="Calibri"/>
          <w:sz w:val="22"/>
          <w:szCs w:val="22"/>
        </w:rPr>
      </w:pPr>
      <w:r w:rsidRPr="0000125D">
        <w:rPr>
          <w:rFonts w:ascii="Calibri" w:hAnsi="Calibri"/>
          <w:sz w:val="22"/>
          <w:szCs w:val="22"/>
        </w:rPr>
        <w:t xml:space="preserve">Within 3 days </w:t>
      </w:r>
      <w:r>
        <w:rPr>
          <w:rFonts w:ascii="Calibri" w:hAnsi="Calibri"/>
          <w:sz w:val="22"/>
          <w:szCs w:val="22"/>
        </w:rPr>
        <w:t xml:space="preserve">the </w:t>
      </w:r>
      <w:r w:rsidRPr="0000125D">
        <w:rPr>
          <w:rFonts w:ascii="Calibri" w:hAnsi="Calibri"/>
          <w:sz w:val="22"/>
          <w:szCs w:val="22"/>
        </w:rPr>
        <w:t xml:space="preserve">student must contact the assessor to arrange an informal meeting to discuss the assessment decision. </w:t>
      </w:r>
    </w:p>
    <w:p w14:paraId="41490174" w14:textId="77777777" w:rsidR="0064294C" w:rsidRPr="0000125D" w:rsidRDefault="0064294C" w:rsidP="0064294C">
      <w:pPr>
        <w:pStyle w:val="Style1"/>
        <w:numPr>
          <w:ilvl w:val="0"/>
          <w:numId w:val="1"/>
        </w:numPr>
        <w:jc w:val="both"/>
        <w:rPr>
          <w:rFonts w:ascii="Calibri" w:hAnsi="Calibri"/>
          <w:sz w:val="22"/>
          <w:szCs w:val="22"/>
        </w:rPr>
      </w:pPr>
      <w:r w:rsidRPr="0000125D">
        <w:rPr>
          <w:rFonts w:ascii="Calibri" w:hAnsi="Calibri"/>
          <w:sz w:val="22"/>
          <w:szCs w:val="22"/>
        </w:rPr>
        <w:t xml:space="preserve">If </w:t>
      </w:r>
      <w:r>
        <w:rPr>
          <w:rFonts w:ascii="Calibri" w:hAnsi="Calibri"/>
          <w:sz w:val="22"/>
          <w:szCs w:val="22"/>
        </w:rPr>
        <w:t xml:space="preserve">the </w:t>
      </w:r>
      <w:r w:rsidRPr="0000125D">
        <w:rPr>
          <w:rFonts w:ascii="Calibri" w:hAnsi="Calibri"/>
          <w:sz w:val="22"/>
          <w:szCs w:val="22"/>
        </w:rPr>
        <w:t xml:space="preserve">student is still dissatisfied, then </w:t>
      </w:r>
      <w:r>
        <w:rPr>
          <w:rFonts w:ascii="Calibri" w:hAnsi="Calibri"/>
          <w:sz w:val="22"/>
          <w:szCs w:val="22"/>
        </w:rPr>
        <w:t xml:space="preserve">he / she may </w:t>
      </w:r>
      <w:r w:rsidRPr="0000125D">
        <w:rPr>
          <w:rFonts w:ascii="Calibri" w:hAnsi="Calibri"/>
          <w:sz w:val="22"/>
          <w:szCs w:val="22"/>
        </w:rPr>
        <w:t>appeal to the Programme Leader.</w:t>
      </w:r>
    </w:p>
    <w:p w14:paraId="28C9A92A" w14:textId="77777777" w:rsidR="0064294C" w:rsidRPr="0000125D" w:rsidRDefault="0064294C" w:rsidP="0064294C">
      <w:pPr>
        <w:pStyle w:val="Style1"/>
        <w:numPr>
          <w:ilvl w:val="0"/>
          <w:numId w:val="1"/>
        </w:numPr>
        <w:jc w:val="both"/>
        <w:rPr>
          <w:rFonts w:ascii="Calibri" w:hAnsi="Calibri"/>
          <w:sz w:val="22"/>
          <w:szCs w:val="22"/>
        </w:rPr>
      </w:pPr>
      <w:r w:rsidRPr="0000125D">
        <w:rPr>
          <w:rFonts w:ascii="Calibri" w:hAnsi="Calibri"/>
          <w:sz w:val="22"/>
          <w:szCs w:val="22"/>
        </w:rPr>
        <w:t xml:space="preserve">This will allow the student to put forward reasons why his / her assignment should be re-assessed. </w:t>
      </w:r>
      <w:r>
        <w:rPr>
          <w:rFonts w:ascii="Calibri" w:hAnsi="Calibri"/>
          <w:sz w:val="22"/>
          <w:szCs w:val="22"/>
        </w:rPr>
        <w:t xml:space="preserve"> </w:t>
      </w:r>
      <w:r w:rsidRPr="0000125D">
        <w:rPr>
          <w:rFonts w:ascii="Calibri" w:hAnsi="Calibri"/>
          <w:sz w:val="22"/>
          <w:szCs w:val="22"/>
        </w:rPr>
        <w:t xml:space="preserve">This should be done within 3 days of meeting with the assessor. </w:t>
      </w:r>
    </w:p>
    <w:p w14:paraId="5B6B8AEB" w14:textId="77777777" w:rsidR="0064294C" w:rsidRPr="0000125D" w:rsidRDefault="0064294C" w:rsidP="0064294C">
      <w:pPr>
        <w:pStyle w:val="Style1"/>
        <w:numPr>
          <w:ilvl w:val="0"/>
          <w:numId w:val="1"/>
        </w:numPr>
        <w:jc w:val="both"/>
        <w:rPr>
          <w:rFonts w:ascii="Calibri" w:hAnsi="Calibri"/>
          <w:sz w:val="22"/>
          <w:szCs w:val="22"/>
        </w:rPr>
      </w:pPr>
      <w:r w:rsidRPr="0000125D">
        <w:rPr>
          <w:rFonts w:ascii="Calibri" w:hAnsi="Calibri"/>
          <w:sz w:val="22"/>
          <w:szCs w:val="22"/>
        </w:rPr>
        <w:t>The assignment will be reassessed by an Internal Verifier who will provide the student with feedback within one working week.</w:t>
      </w:r>
    </w:p>
    <w:p w14:paraId="47BD5155" w14:textId="77777777" w:rsidR="0064294C" w:rsidRPr="0000125D" w:rsidRDefault="0064294C" w:rsidP="0064294C">
      <w:pPr>
        <w:pStyle w:val="Style1"/>
        <w:numPr>
          <w:ilvl w:val="0"/>
          <w:numId w:val="1"/>
        </w:numPr>
        <w:jc w:val="both"/>
        <w:rPr>
          <w:rFonts w:ascii="Calibri" w:hAnsi="Calibri"/>
          <w:sz w:val="22"/>
          <w:szCs w:val="22"/>
        </w:rPr>
      </w:pPr>
      <w:r w:rsidRPr="0000125D">
        <w:rPr>
          <w:rFonts w:ascii="Calibri" w:hAnsi="Calibri"/>
          <w:sz w:val="22"/>
          <w:szCs w:val="22"/>
        </w:rPr>
        <w:t>If the student is still dissatisfied, then he / she may appeal to the External Verifier via the</w:t>
      </w:r>
      <w:r w:rsidR="00381F47">
        <w:rPr>
          <w:rFonts w:ascii="Calibri" w:hAnsi="Calibri"/>
          <w:sz w:val="22"/>
          <w:szCs w:val="22"/>
        </w:rPr>
        <w:t xml:space="preserve"> Centre Manager</w:t>
      </w:r>
      <w:r w:rsidRPr="0000125D">
        <w:rPr>
          <w:rFonts w:ascii="Calibri" w:hAnsi="Calibri"/>
          <w:sz w:val="22"/>
          <w:szCs w:val="22"/>
        </w:rPr>
        <w:t>.</w:t>
      </w:r>
    </w:p>
    <w:p w14:paraId="44E5FC4D" w14:textId="77777777" w:rsidR="0064294C" w:rsidRPr="0000125D" w:rsidRDefault="0064294C" w:rsidP="0064294C">
      <w:pPr>
        <w:pStyle w:val="Style1"/>
        <w:jc w:val="both"/>
        <w:rPr>
          <w:rFonts w:ascii="Calibri" w:hAnsi="Calibri"/>
          <w:sz w:val="22"/>
          <w:szCs w:val="22"/>
          <w:lang w:val="en-US"/>
        </w:rPr>
      </w:pPr>
    </w:p>
    <w:p w14:paraId="460CE852" w14:textId="77777777" w:rsidR="0064294C" w:rsidRPr="0000125D" w:rsidRDefault="0064294C" w:rsidP="0064294C">
      <w:pPr>
        <w:pStyle w:val="Style1"/>
        <w:jc w:val="both"/>
        <w:rPr>
          <w:rFonts w:ascii="Calibri" w:hAnsi="Calibri"/>
          <w:b/>
          <w:sz w:val="22"/>
          <w:szCs w:val="22"/>
        </w:rPr>
      </w:pPr>
      <w:r w:rsidRPr="0000125D">
        <w:rPr>
          <w:rFonts w:ascii="Calibri" w:hAnsi="Calibri"/>
          <w:b/>
          <w:sz w:val="22"/>
          <w:szCs w:val="22"/>
        </w:rPr>
        <w:t xml:space="preserve">4.1 </w:t>
      </w:r>
      <w:r w:rsidRPr="0000125D">
        <w:rPr>
          <w:rFonts w:ascii="Calibri" w:hAnsi="Calibri"/>
          <w:b/>
          <w:sz w:val="22"/>
          <w:szCs w:val="22"/>
        </w:rPr>
        <w:tab/>
        <w:t xml:space="preserve">Grounds for Appeal </w:t>
      </w:r>
    </w:p>
    <w:p w14:paraId="78395D2A" w14:textId="77777777" w:rsidR="0064294C" w:rsidRPr="0000125D" w:rsidRDefault="0064294C" w:rsidP="0064294C">
      <w:pPr>
        <w:pStyle w:val="Style1"/>
        <w:jc w:val="both"/>
        <w:rPr>
          <w:rFonts w:ascii="Calibri" w:hAnsi="Calibri"/>
          <w:b/>
          <w:sz w:val="22"/>
          <w:szCs w:val="22"/>
        </w:rPr>
      </w:pPr>
    </w:p>
    <w:p w14:paraId="4BB80A1F" w14:textId="77777777" w:rsidR="0064294C" w:rsidRPr="0000125D" w:rsidRDefault="0064294C" w:rsidP="0064294C">
      <w:pPr>
        <w:pStyle w:val="Style1"/>
        <w:ind w:firstLine="720"/>
        <w:jc w:val="both"/>
        <w:rPr>
          <w:rFonts w:ascii="Calibri" w:hAnsi="Calibri"/>
          <w:sz w:val="22"/>
          <w:szCs w:val="22"/>
        </w:rPr>
      </w:pPr>
      <w:r w:rsidRPr="0000125D">
        <w:rPr>
          <w:rFonts w:ascii="Calibri" w:hAnsi="Calibri"/>
          <w:sz w:val="22"/>
          <w:szCs w:val="22"/>
        </w:rPr>
        <w:t>Appeals may be made</w:t>
      </w:r>
      <w:r w:rsidRPr="0000125D">
        <w:rPr>
          <w:rFonts w:ascii="Calibri" w:hAnsi="Calibri"/>
          <w:i/>
          <w:iCs/>
          <w:sz w:val="22"/>
          <w:szCs w:val="22"/>
        </w:rPr>
        <w:t xml:space="preserve"> </w:t>
      </w:r>
      <w:r w:rsidRPr="0000125D">
        <w:rPr>
          <w:rFonts w:ascii="Calibri" w:hAnsi="Calibri"/>
          <w:sz w:val="22"/>
          <w:szCs w:val="22"/>
        </w:rPr>
        <w:t xml:space="preserve">under the following circumstances: </w:t>
      </w:r>
    </w:p>
    <w:p w14:paraId="6E691675" w14:textId="77777777" w:rsidR="0064294C" w:rsidRDefault="0064294C" w:rsidP="0064294C">
      <w:pPr>
        <w:pStyle w:val="Style1"/>
        <w:numPr>
          <w:ilvl w:val="0"/>
          <w:numId w:val="2"/>
        </w:numPr>
        <w:jc w:val="both"/>
        <w:rPr>
          <w:rFonts w:ascii="Calibri" w:hAnsi="Calibri"/>
          <w:sz w:val="22"/>
          <w:szCs w:val="22"/>
        </w:rPr>
      </w:pPr>
      <w:r>
        <w:rPr>
          <w:rFonts w:ascii="Calibri" w:hAnsi="Calibri"/>
          <w:sz w:val="22"/>
          <w:szCs w:val="22"/>
        </w:rPr>
        <w:t>If a student has substantial evidence that work has been incorrectly marked.</w:t>
      </w:r>
    </w:p>
    <w:p w14:paraId="508F867B" w14:textId="77777777" w:rsidR="0064294C" w:rsidRPr="0000125D" w:rsidRDefault="0064294C" w:rsidP="0064294C">
      <w:pPr>
        <w:pStyle w:val="Style1"/>
        <w:numPr>
          <w:ilvl w:val="0"/>
          <w:numId w:val="2"/>
        </w:numPr>
        <w:jc w:val="both"/>
        <w:rPr>
          <w:rFonts w:ascii="Calibri" w:hAnsi="Calibri"/>
          <w:sz w:val="22"/>
          <w:szCs w:val="22"/>
        </w:rPr>
      </w:pPr>
      <w:r>
        <w:rPr>
          <w:rFonts w:ascii="Calibri" w:hAnsi="Calibri"/>
          <w:sz w:val="22"/>
          <w:szCs w:val="22"/>
        </w:rPr>
        <w:t>If there is a material error in the case of reassessment.</w:t>
      </w:r>
    </w:p>
    <w:p w14:paraId="2D26FFD1" w14:textId="77777777" w:rsidR="0064294C" w:rsidRPr="0000125D" w:rsidRDefault="0064294C" w:rsidP="0064294C">
      <w:pPr>
        <w:pStyle w:val="Style1"/>
        <w:numPr>
          <w:ilvl w:val="0"/>
          <w:numId w:val="2"/>
        </w:numPr>
        <w:jc w:val="both"/>
        <w:rPr>
          <w:rFonts w:ascii="Calibri" w:hAnsi="Calibri"/>
          <w:sz w:val="22"/>
          <w:szCs w:val="22"/>
        </w:rPr>
      </w:pPr>
      <w:r w:rsidRPr="0000125D">
        <w:rPr>
          <w:rFonts w:ascii="Calibri" w:hAnsi="Calibri"/>
          <w:sz w:val="22"/>
          <w:szCs w:val="22"/>
        </w:rPr>
        <w:t>If the student has any personal circumstances which may have affected his / her ability to</w:t>
      </w:r>
      <w:r w:rsidRPr="0000125D">
        <w:rPr>
          <w:rFonts w:ascii="Calibri" w:hAnsi="Calibri"/>
          <w:i/>
          <w:iCs/>
          <w:sz w:val="22"/>
          <w:szCs w:val="22"/>
        </w:rPr>
        <w:t xml:space="preserve"> </w:t>
      </w:r>
      <w:r w:rsidRPr="0000125D">
        <w:rPr>
          <w:rFonts w:ascii="Calibri" w:hAnsi="Calibri"/>
          <w:sz w:val="22"/>
          <w:szCs w:val="22"/>
        </w:rPr>
        <w:t>complete assignments and meet deadlines.</w:t>
      </w:r>
    </w:p>
    <w:p w14:paraId="4C30B451" w14:textId="77777777" w:rsidR="0064294C" w:rsidRPr="0000125D" w:rsidRDefault="0064294C" w:rsidP="0064294C">
      <w:pPr>
        <w:autoSpaceDE w:val="0"/>
        <w:autoSpaceDN w:val="0"/>
        <w:adjustRightInd w:val="0"/>
        <w:jc w:val="both"/>
        <w:rPr>
          <w:rFonts w:ascii="Calibri" w:hAnsi="Calibri" w:cs="Arial"/>
          <w:b/>
          <w:sz w:val="22"/>
          <w:szCs w:val="22"/>
        </w:rPr>
      </w:pPr>
    </w:p>
    <w:p w14:paraId="03825488" w14:textId="77777777" w:rsidR="0064294C" w:rsidRPr="0000125D" w:rsidRDefault="0064294C" w:rsidP="0064294C">
      <w:pPr>
        <w:autoSpaceDE w:val="0"/>
        <w:autoSpaceDN w:val="0"/>
        <w:adjustRightInd w:val="0"/>
        <w:jc w:val="both"/>
        <w:rPr>
          <w:rFonts w:ascii="Calibri" w:hAnsi="Calibri" w:cs="Arial"/>
          <w:b/>
          <w:bCs/>
          <w:sz w:val="22"/>
          <w:szCs w:val="22"/>
        </w:rPr>
      </w:pPr>
      <w:r w:rsidRPr="0000125D">
        <w:rPr>
          <w:rFonts w:ascii="Calibri" w:hAnsi="Calibri" w:cs="Arial"/>
          <w:b/>
          <w:sz w:val="22"/>
          <w:szCs w:val="22"/>
        </w:rPr>
        <w:t xml:space="preserve">5. </w:t>
      </w:r>
      <w:r w:rsidRPr="0000125D">
        <w:rPr>
          <w:rFonts w:ascii="Calibri" w:hAnsi="Calibri" w:cs="Arial"/>
          <w:b/>
          <w:sz w:val="22"/>
          <w:szCs w:val="22"/>
        </w:rPr>
        <w:tab/>
      </w:r>
      <w:r w:rsidRPr="0000125D">
        <w:rPr>
          <w:rFonts w:ascii="Calibri" w:hAnsi="Calibri" w:cs="Arial"/>
          <w:b/>
          <w:bCs/>
          <w:sz w:val="22"/>
          <w:szCs w:val="22"/>
        </w:rPr>
        <w:t>ASSESSMENT</w:t>
      </w:r>
    </w:p>
    <w:p w14:paraId="39F1955C" w14:textId="77777777" w:rsidR="0064294C" w:rsidRPr="0000125D" w:rsidRDefault="0064294C" w:rsidP="0064294C">
      <w:pPr>
        <w:autoSpaceDE w:val="0"/>
        <w:autoSpaceDN w:val="0"/>
        <w:adjustRightInd w:val="0"/>
        <w:jc w:val="both"/>
        <w:rPr>
          <w:rFonts w:ascii="Calibri" w:hAnsi="Calibri" w:cs="Arial"/>
          <w:b/>
          <w:bCs/>
          <w:sz w:val="22"/>
          <w:szCs w:val="22"/>
        </w:rPr>
      </w:pPr>
    </w:p>
    <w:p w14:paraId="03FBCDDB" w14:textId="77777777" w:rsidR="0064294C" w:rsidRPr="0000125D" w:rsidRDefault="0064294C" w:rsidP="0064294C">
      <w:pPr>
        <w:autoSpaceDE w:val="0"/>
        <w:autoSpaceDN w:val="0"/>
        <w:adjustRightInd w:val="0"/>
        <w:jc w:val="both"/>
        <w:rPr>
          <w:rFonts w:ascii="Calibri" w:hAnsi="Calibri" w:cs="Arial"/>
          <w:b/>
          <w:bCs/>
          <w:sz w:val="22"/>
          <w:szCs w:val="22"/>
        </w:rPr>
      </w:pPr>
      <w:r w:rsidRPr="0000125D">
        <w:rPr>
          <w:rFonts w:ascii="Calibri" w:hAnsi="Calibri" w:cs="Arial"/>
          <w:b/>
          <w:bCs/>
          <w:sz w:val="22"/>
          <w:szCs w:val="22"/>
        </w:rPr>
        <w:t xml:space="preserve">5.1 </w:t>
      </w:r>
      <w:r w:rsidRPr="0000125D">
        <w:rPr>
          <w:rFonts w:ascii="Calibri" w:hAnsi="Calibri" w:cs="Arial"/>
          <w:b/>
          <w:bCs/>
          <w:sz w:val="22"/>
          <w:szCs w:val="22"/>
        </w:rPr>
        <w:tab/>
        <w:t>Assessment Aims</w:t>
      </w:r>
    </w:p>
    <w:p w14:paraId="6E14FF75" w14:textId="77777777" w:rsidR="0064294C" w:rsidRPr="0000125D" w:rsidRDefault="0064294C" w:rsidP="0064294C">
      <w:pPr>
        <w:autoSpaceDE w:val="0"/>
        <w:autoSpaceDN w:val="0"/>
        <w:adjustRightInd w:val="0"/>
        <w:jc w:val="both"/>
        <w:rPr>
          <w:rFonts w:ascii="Calibri" w:hAnsi="Calibri" w:cs="Arial"/>
          <w:bCs/>
          <w:sz w:val="22"/>
          <w:szCs w:val="22"/>
        </w:rPr>
      </w:pPr>
    </w:p>
    <w:p w14:paraId="36990E7C" w14:textId="77777777" w:rsidR="0064294C" w:rsidRPr="0000125D" w:rsidRDefault="0064294C" w:rsidP="0064294C">
      <w:pPr>
        <w:autoSpaceDE w:val="0"/>
        <w:autoSpaceDN w:val="0"/>
        <w:adjustRightInd w:val="0"/>
        <w:ind w:firstLine="720"/>
        <w:jc w:val="both"/>
        <w:rPr>
          <w:rFonts w:ascii="Calibri" w:hAnsi="Calibri" w:cs="Arial"/>
          <w:bCs/>
          <w:sz w:val="22"/>
          <w:szCs w:val="22"/>
        </w:rPr>
      </w:pPr>
      <w:r w:rsidRPr="0000125D">
        <w:rPr>
          <w:rFonts w:ascii="Calibri" w:hAnsi="Calibri" w:cs="Arial"/>
          <w:bCs/>
          <w:sz w:val="22"/>
          <w:szCs w:val="22"/>
        </w:rPr>
        <w:t>The purpose of assessment within BTEC</w:t>
      </w:r>
      <w:r w:rsidR="00381F47">
        <w:rPr>
          <w:rFonts w:ascii="Calibri" w:hAnsi="Calibri" w:cs="Arial"/>
          <w:bCs/>
          <w:sz w:val="22"/>
          <w:szCs w:val="22"/>
        </w:rPr>
        <w:t>/V-cert</w:t>
      </w:r>
      <w:r w:rsidRPr="0000125D">
        <w:rPr>
          <w:rFonts w:ascii="Calibri" w:hAnsi="Calibri" w:cs="Arial"/>
          <w:bCs/>
          <w:sz w:val="22"/>
          <w:szCs w:val="22"/>
        </w:rPr>
        <w:t xml:space="preserve"> programmes is:</w:t>
      </w:r>
    </w:p>
    <w:p w14:paraId="28CD82F1" w14:textId="77777777" w:rsidR="0064294C" w:rsidRPr="0000125D" w:rsidRDefault="0064294C" w:rsidP="0064294C">
      <w:pPr>
        <w:numPr>
          <w:ilvl w:val="0"/>
          <w:numId w:val="8"/>
        </w:numPr>
        <w:autoSpaceDE w:val="0"/>
        <w:autoSpaceDN w:val="0"/>
        <w:adjustRightInd w:val="0"/>
        <w:jc w:val="both"/>
        <w:rPr>
          <w:rFonts w:ascii="Calibri" w:hAnsi="Calibri" w:cs="Arial"/>
          <w:sz w:val="22"/>
          <w:szCs w:val="22"/>
        </w:rPr>
      </w:pPr>
      <w:r w:rsidRPr="0000125D">
        <w:rPr>
          <w:rFonts w:ascii="Calibri" w:hAnsi="Calibri" w:cs="Arial"/>
          <w:sz w:val="22"/>
          <w:szCs w:val="22"/>
        </w:rPr>
        <w:t xml:space="preserve">To identify the positive achievements of each student and the areas of their work that need to be improved. </w:t>
      </w:r>
      <w:r>
        <w:rPr>
          <w:rFonts w:ascii="Calibri" w:hAnsi="Calibri" w:cs="Arial"/>
          <w:sz w:val="22"/>
          <w:szCs w:val="22"/>
        </w:rPr>
        <w:t xml:space="preserve"> </w:t>
      </w:r>
      <w:r w:rsidRPr="0000125D">
        <w:rPr>
          <w:rFonts w:ascii="Calibri" w:hAnsi="Calibri" w:cs="Arial"/>
          <w:sz w:val="22"/>
          <w:szCs w:val="22"/>
        </w:rPr>
        <w:t xml:space="preserve">This involves both formative and summative assessment. </w:t>
      </w:r>
    </w:p>
    <w:p w14:paraId="6F250D7F" w14:textId="77777777" w:rsidR="0064294C" w:rsidRPr="0000125D" w:rsidRDefault="0064294C" w:rsidP="0064294C">
      <w:pPr>
        <w:numPr>
          <w:ilvl w:val="0"/>
          <w:numId w:val="8"/>
        </w:numPr>
        <w:autoSpaceDE w:val="0"/>
        <w:autoSpaceDN w:val="0"/>
        <w:adjustRightInd w:val="0"/>
        <w:jc w:val="both"/>
        <w:rPr>
          <w:rFonts w:ascii="Calibri" w:hAnsi="Calibri" w:cs="Arial"/>
          <w:sz w:val="22"/>
          <w:szCs w:val="22"/>
        </w:rPr>
      </w:pPr>
      <w:r w:rsidRPr="0000125D">
        <w:rPr>
          <w:rFonts w:ascii="Calibri" w:hAnsi="Calibri" w:cs="Arial"/>
          <w:sz w:val="22"/>
          <w:szCs w:val="22"/>
        </w:rPr>
        <w:t xml:space="preserve">To further identify learning and additional support needs so that appropriate help and guidance can be provided. </w:t>
      </w:r>
    </w:p>
    <w:p w14:paraId="7B83B8F2" w14:textId="77777777" w:rsidR="0064294C" w:rsidRPr="0000125D" w:rsidRDefault="0064294C" w:rsidP="0064294C">
      <w:pPr>
        <w:numPr>
          <w:ilvl w:val="0"/>
          <w:numId w:val="8"/>
        </w:numPr>
        <w:autoSpaceDE w:val="0"/>
        <w:autoSpaceDN w:val="0"/>
        <w:adjustRightInd w:val="0"/>
        <w:jc w:val="both"/>
        <w:rPr>
          <w:rFonts w:ascii="Calibri" w:hAnsi="Calibri" w:cs="Arial"/>
          <w:sz w:val="22"/>
          <w:szCs w:val="22"/>
        </w:rPr>
      </w:pPr>
      <w:r w:rsidRPr="0000125D">
        <w:rPr>
          <w:rFonts w:ascii="Calibri" w:hAnsi="Calibri" w:cs="Arial"/>
          <w:sz w:val="22"/>
          <w:szCs w:val="22"/>
        </w:rPr>
        <w:lastRenderedPageBreak/>
        <w:t>To enable the tutor and student to know how the quality of a student’s work relates to the standards of external awarding bodies.</w:t>
      </w:r>
    </w:p>
    <w:p w14:paraId="075B06D7" w14:textId="77777777" w:rsidR="0064294C" w:rsidRPr="0000125D" w:rsidRDefault="0064294C" w:rsidP="0064294C">
      <w:pPr>
        <w:numPr>
          <w:ilvl w:val="0"/>
          <w:numId w:val="8"/>
        </w:numPr>
        <w:autoSpaceDE w:val="0"/>
        <w:autoSpaceDN w:val="0"/>
        <w:adjustRightInd w:val="0"/>
        <w:jc w:val="both"/>
        <w:rPr>
          <w:rFonts w:ascii="Calibri" w:hAnsi="Calibri" w:cs="Arial"/>
          <w:sz w:val="22"/>
          <w:szCs w:val="22"/>
        </w:rPr>
      </w:pPr>
      <w:r w:rsidRPr="0000125D">
        <w:rPr>
          <w:rFonts w:ascii="Calibri" w:hAnsi="Calibri" w:cs="Arial"/>
          <w:sz w:val="22"/>
          <w:szCs w:val="22"/>
        </w:rPr>
        <w:t>To inform the process by which students set targets for attainment.</w:t>
      </w:r>
    </w:p>
    <w:p w14:paraId="4A222160" w14:textId="77777777" w:rsidR="0064294C" w:rsidRPr="0000125D" w:rsidRDefault="0064294C" w:rsidP="0064294C">
      <w:pPr>
        <w:numPr>
          <w:ilvl w:val="0"/>
          <w:numId w:val="8"/>
        </w:numPr>
        <w:autoSpaceDE w:val="0"/>
        <w:autoSpaceDN w:val="0"/>
        <w:adjustRightInd w:val="0"/>
        <w:jc w:val="both"/>
        <w:rPr>
          <w:rFonts w:ascii="Calibri" w:hAnsi="Calibri" w:cs="Arial"/>
          <w:sz w:val="22"/>
          <w:szCs w:val="22"/>
        </w:rPr>
      </w:pPr>
      <w:r w:rsidRPr="0000125D">
        <w:rPr>
          <w:rFonts w:ascii="Calibri" w:hAnsi="Calibri" w:cs="Arial"/>
          <w:sz w:val="22"/>
          <w:szCs w:val="22"/>
        </w:rPr>
        <w:t>To allow teachers to evaluate students’ understanding and progress and decide whether the way in which the course is taught and managed needs refinement or modification.</w:t>
      </w:r>
    </w:p>
    <w:p w14:paraId="1A672D5A" w14:textId="77777777" w:rsidR="0064294C" w:rsidRPr="0000125D" w:rsidRDefault="0064294C" w:rsidP="0064294C">
      <w:pPr>
        <w:autoSpaceDE w:val="0"/>
        <w:autoSpaceDN w:val="0"/>
        <w:adjustRightInd w:val="0"/>
        <w:jc w:val="both"/>
        <w:rPr>
          <w:rFonts w:ascii="Calibri" w:hAnsi="Calibri" w:cs="Arial"/>
          <w:b/>
          <w:bCs/>
          <w:sz w:val="22"/>
          <w:szCs w:val="22"/>
        </w:rPr>
      </w:pPr>
    </w:p>
    <w:p w14:paraId="0343A87F" w14:textId="77777777" w:rsidR="0064294C" w:rsidRPr="0000125D" w:rsidRDefault="0064294C" w:rsidP="0064294C">
      <w:pPr>
        <w:autoSpaceDE w:val="0"/>
        <w:autoSpaceDN w:val="0"/>
        <w:adjustRightInd w:val="0"/>
        <w:jc w:val="both"/>
        <w:rPr>
          <w:rFonts w:ascii="Calibri" w:hAnsi="Calibri" w:cs="Arial"/>
          <w:b/>
          <w:bCs/>
          <w:sz w:val="22"/>
          <w:szCs w:val="22"/>
        </w:rPr>
      </w:pPr>
      <w:r w:rsidRPr="0000125D">
        <w:rPr>
          <w:rFonts w:ascii="Calibri" w:hAnsi="Calibri" w:cs="Arial"/>
          <w:b/>
          <w:bCs/>
          <w:sz w:val="22"/>
          <w:szCs w:val="22"/>
        </w:rPr>
        <w:t xml:space="preserve">5.2 </w:t>
      </w:r>
      <w:r w:rsidRPr="0000125D">
        <w:rPr>
          <w:rFonts w:ascii="Calibri" w:hAnsi="Calibri" w:cs="Arial"/>
          <w:b/>
          <w:bCs/>
          <w:sz w:val="22"/>
          <w:szCs w:val="22"/>
        </w:rPr>
        <w:tab/>
        <w:t>Assessment Processes</w:t>
      </w:r>
    </w:p>
    <w:p w14:paraId="55A3B899" w14:textId="77777777" w:rsidR="0064294C" w:rsidRPr="0000125D" w:rsidRDefault="0064294C" w:rsidP="0064294C">
      <w:pPr>
        <w:autoSpaceDE w:val="0"/>
        <w:autoSpaceDN w:val="0"/>
        <w:adjustRightInd w:val="0"/>
        <w:jc w:val="both"/>
        <w:rPr>
          <w:rFonts w:ascii="Calibri" w:hAnsi="Calibri" w:cs="Arial"/>
          <w:b/>
          <w:bCs/>
          <w:sz w:val="22"/>
          <w:szCs w:val="22"/>
        </w:rPr>
      </w:pPr>
    </w:p>
    <w:p w14:paraId="04EDA2B9"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Assessment processes will aim to promote learning and achievement of all learners from entry, through to on-programme and achievement.</w:t>
      </w:r>
    </w:p>
    <w:p w14:paraId="2B885538" w14:textId="77777777" w:rsidR="0064294C" w:rsidRPr="0000125D" w:rsidRDefault="0064294C" w:rsidP="0064294C">
      <w:pPr>
        <w:autoSpaceDE w:val="0"/>
        <w:autoSpaceDN w:val="0"/>
        <w:adjustRightInd w:val="0"/>
        <w:jc w:val="both"/>
        <w:rPr>
          <w:rFonts w:ascii="Calibri" w:hAnsi="Calibri" w:cs="Arial"/>
          <w:sz w:val="22"/>
          <w:szCs w:val="22"/>
        </w:rPr>
      </w:pPr>
    </w:p>
    <w:p w14:paraId="283A2029"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The Assessor is responsible for ensuring that assessment processes are consistent and transparent, that evidence is valid, sufficient, authentic and that judgement of evidence is valid and reliable.</w:t>
      </w:r>
    </w:p>
    <w:p w14:paraId="58F07E10" w14:textId="77777777" w:rsidR="0064294C" w:rsidRPr="0000125D" w:rsidRDefault="0064294C" w:rsidP="0064294C">
      <w:pPr>
        <w:autoSpaceDE w:val="0"/>
        <w:autoSpaceDN w:val="0"/>
        <w:adjustRightInd w:val="0"/>
        <w:jc w:val="both"/>
        <w:rPr>
          <w:rFonts w:ascii="Calibri" w:hAnsi="Calibri" w:cs="Arial"/>
          <w:sz w:val="22"/>
          <w:szCs w:val="22"/>
        </w:rPr>
      </w:pPr>
    </w:p>
    <w:p w14:paraId="1D211C5B" w14:textId="77777777" w:rsidR="0064294C" w:rsidRPr="0000125D" w:rsidRDefault="00381F47" w:rsidP="0064294C">
      <w:pPr>
        <w:autoSpaceDE w:val="0"/>
        <w:autoSpaceDN w:val="0"/>
        <w:adjustRightInd w:val="0"/>
        <w:ind w:firstLine="720"/>
        <w:jc w:val="both"/>
        <w:rPr>
          <w:rFonts w:ascii="Calibri" w:hAnsi="Calibri" w:cs="Arial"/>
          <w:sz w:val="22"/>
          <w:szCs w:val="22"/>
        </w:rPr>
      </w:pPr>
      <w:r>
        <w:rPr>
          <w:rFonts w:ascii="Calibri" w:hAnsi="Calibri" w:cs="Arial"/>
          <w:sz w:val="22"/>
          <w:szCs w:val="22"/>
        </w:rPr>
        <w:t>The role of the Tutor</w:t>
      </w:r>
      <w:r w:rsidR="0064294C" w:rsidRPr="0000125D">
        <w:rPr>
          <w:rFonts w:ascii="Calibri" w:hAnsi="Calibri" w:cs="Arial"/>
          <w:sz w:val="22"/>
          <w:szCs w:val="22"/>
        </w:rPr>
        <w:t xml:space="preserve"> / Assessor is to: -</w:t>
      </w:r>
    </w:p>
    <w:p w14:paraId="1A49A228" w14:textId="77777777" w:rsidR="0064294C" w:rsidRPr="0000125D" w:rsidRDefault="0064294C" w:rsidP="0064294C">
      <w:pPr>
        <w:numPr>
          <w:ilvl w:val="0"/>
          <w:numId w:val="5"/>
        </w:numPr>
        <w:autoSpaceDE w:val="0"/>
        <w:autoSpaceDN w:val="0"/>
        <w:adjustRightInd w:val="0"/>
        <w:jc w:val="both"/>
        <w:rPr>
          <w:rFonts w:ascii="Calibri" w:hAnsi="Calibri" w:cs="Arial"/>
          <w:sz w:val="22"/>
          <w:szCs w:val="22"/>
        </w:rPr>
      </w:pPr>
      <w:r w:rsidRPr="0000125D">
        <w:rPr>
          <w:rFonts w:ascii="Calibri" w:hAnsi="Calibri" w:cs="Arial"/>
          <w:sz w:val="22"/>
          <w:szCs w:val="22"/>
        </w:rPr>
        <w:t>Ensure that learners are fully briefed on assessment methods and procedures including Student Appeals Procedures and guidance on what constitutes plagiarism.</w:t>
      </w:r>
    </w:p>
    <w:p w14:paraId="15DE9CDE" w14:textId="77777777" w:rsidR="0064294C" w:rsidRPr="0000125D" w:rsidRDefault="0064294C" w:rsidP="0064294C">
      <w:pPr>
        <w:numPr>
          <w:ilvl w:val="0"/>
          <w:numId w:val="5"/>
        </w:numPr>
        <w:autoSpaceDE w:val="0"/>
        <w:autoSpaceDN w:val="0"/>
        <w:adjustRightInd w:val="0"/>
        <w:jc w:val="both"/>
        <w:rPr>
          <w:rFonts w:ascii="Calibri" w:hAnsi="Calibri" w:cs="Arial"/>
          <w:sz w:val="22"/>
          <w:szCs w:val="22"/>
        </w:rPr>
      </w:pPr>
      <w:r w:rsidRPr="0000125D">
        <w:rPr>
          <w:rFonts w:ascii="Calibri" w:hAnsi="Calibri" w:cs="Arial"/>
          <w:sz w:val="22"/>
          <w:szCs w:val="22"/>
        </w:rPr>
        <w:t>Involve learners in the assessment planning process and agreement of assessment deadlines.</w:t>
      </w:r>
    </w:p>
    <w:p w14:paraId="1834BD4E" w14:textId="77777777" w:rsidR="0064294C" w:rsidRPr="0000125D" w:rsidRDefault="0064294C" w:rsidP="0064294C">
      <w:pPr>
        <w:numPr>
          <w:ilvl w:val="0"/>
          <w:numId w:val="5"/>
        </w:numPr>
        <w:autoSpaceDE w:val="0"/>
        <w:autoSpaceDN w:val="0"/>
        <w:adjustRightInd w:val="0"/>
        <w:jc w:val="both"/>
        <w:rPr>
          <w:rFonts w:ascii="Calibri" w:hAnsi="Calibri" w:cs="Arial"/>
          <w:sz w:val="22"/>
          <w:szCs w:val="22"/>
        </w:rPr>
      </w:pPr>
      <w:r w:rsidRPr="0000125D">
        <w:rPr>
          <w:rFonts w:ascii="Calibri" w:hAnsi="Calibri" w:cs="Arial"/>
          <w:sz w:val="22"/>
          <w:szCs w:val="22"/>
        </w:rPr>
        <w:t>Provide constructive feedback to learners on assessments (conveying levels of achievement using awarding body criteria / grading); discuss targets and areas for development on an individual basis.</w:t>
      </w:r>
    </w:p>
    <w:p w14:paraId="3A4F05D8" w14:textId="77777777" w:rsidR="0064294C" w:rsidRPr="0000125D" w:rsidRDefault="0064294C" w:rsidP="0064294C">
      <w:pPr>
        <w:numPr>
          <w:ilvl w:val="0"/>
          <w:numId w:val="5"/>
        </w:numPr>
        <w:autoSpaceDE w:val="0"/>
        <w:autoSpaceDN w:val="0"/>
        <w:adjustRightInd w:val="0"/>
        <w:jc w:val="both"/>
        <w:rPr>
          <w:rFonts w:ascii="Calibri" w:hAnsi="Calibri" w:cs="Arial"/>
          <w:sz w:val="22"/>
          <w:szCs w:val="22"/>
        </w:rPr>
      </w:pPr>
      <w:r w:rsidRPr="0000125D">
        <w:rPr>
          <w:rFonts w:ascii="Calibri" w:hAnsi="Calibri" w:cs="Arial"/>
          <w:sz w:val="22"/>
          <w:szCs w:val="22"/>
        </w:rPr>
        <w:t>Adhere to the Awarding Body’s assessment specification in the judgement of evidence towards an award.</w:t>
      </w:r>
    </w:p>
    <w:p w14:paraId="04A00544" w14:textId="77777777" w:rsidR="0064294C" w:rsidRPr="0000125D" w:rsidRDefault="0064294C" w:rsidP="0064294C">
      <w:pPr>
        <w:numPr>
          <w:ilvl w:val="0"/>
          <w:numId w:val="5"/>
        </w:numPr>
        <w:autoSpaceDE w:val="0"/>
        <w:autoSpaceDN w:val="0"/>
        <w:adjustRightInd w:val="0"/>
        <w:jc w:val="both"/>
        <w:rPr>
          <w:rFonts w:ascii="Calibri" w:hAnsi="Calibri" w:cs="Arial"/>
          <w:sz w:val="22"/>
          <w:szCs w:val="22"/>
        </w:rPr>
      </w:pPr>
      <w:r w:rsidRPr="0000125D">
        <w:rPr>
          <w:rFonts w:ascii="Calibri" w:hAnsi="Calibri" w:cs="Arial"/>
          <w:sz w:val="22"/>
          <w:szCs w:val="22"/>
        </w:rPr>
        <w:t>Record outcomes of assessment using appropriate documentation.</w:t>
      </w:r>
    </w:p>
    <w:p w14:paraId="09F6B45C" w14:textId="77777777" w:rsidR="0064294C" w:rsidRPr="0000125D" w:rsidRDefault="0064294C" w:rsidP="0064294C">
      <w:pPr>
        <w:autoSpaceDE w:val="0"/>
        <w:autoSpaceDN w:val="0"/>
        <w:adjustRightInd w:val="0"/>
        <w:jc w:val="both"/>
        <w:rPr>
          <w:rFonts w:ascii="Calibri" w:hAnsi="Calibri" w:cs="Arial"/>
          <w:sz w:val="22"/>
          <w:szCs w:val="22"/>
        </w:rPr>
      </w:pPr>
    </w:p>
    <w:p w14:paraId="5871D8CE"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 xml:space="preserve">Each unit is assessed using the grading grid and grading criteria at Pass, Merit and Distinction. </w:t>
      </w:r>
      <w:r>
        <w:rPr>
          <w:rFonts w:ascii="Calibri" w:hAnsi="Calibri" w:cs="Arial"/>
          <w:sz w:val="22"/>
          <w:szCs w:val="22"/>
        </w:rPr>
        <w:t xml:space="preserve"> </w:t>
      </w:r>
      <w:r w:rsidRPr="0000125D">
        <w:rPr>
          <w:rFonts w:ascii="Calibri" w:hAnsi="Calibri" w:cs="Arial"/>
          <w:sz w:val="22"/>
          <w:szCs w:val="22"/>
        </w:rPr>
        <w:t xml:space="preserve">There is also an overall qualification grade calculated from the unit grades. </w:t>
      </w:r>
      <w:r>
        <w:rPr>
          <w:rFonts w:ascii="Calibri" w:hAnsi="Calibri" w:cs="Arial"/>
          <w:sz w:val="22"/>
          <w:szCs w:val="22"/>
        </w:rPr>
        <w:t xml:space="preserve"> </w:t>
      </w:r>
      <w:r w:rsidRPr="0000125D">
        <w:rPr>
          <w:rFonts w:ascii="Calibri" w:hAnsi="Calibri" w:cs="Arial"/>
          <w:sz w:val="22"/>
          <w:szCs w:val="22"/>
        </w:rPr>
        <w:t>To achieve the BTEC all units have to be achieved at least to Pass level.</w:t>
      </w:r>
    </w:p>
    <w:p w14:paraId="22973732" w14:textId="77777777" w:rsidR="0064294C" w:rsidRPr="0000125D" w:rsidRDefault="0064294C" w:rsidP="0064294C">
      <w:pPr>
        <w:autoSpaceDE w:val="0"/>
        <w:autoSpaceDN w:val="0"/>
        <w:adjustRightInd w:val="0"/>
        <w:jc w:val="both"/>
        <w:rPr>
          <w:rFonts w:ascii="Calibri" w:hAnsi="Calibri" w:cs="Arial"/>
          <w:b/>
          <w:bCs/>
          <w:sz w:val="22"/>
          <w:szCs w:val="22"/>
        </w:rPr>
      </w:pPr>
    </w:p>
    <w:p w14:paraId="1E2D4345" w14:textId="77777777" w:rsidR="0064294C" w:rsidRPr="0000125D" w:rsidRDefault="0064294C" w:rsidP="0064294C">
      <w:pPr>
        <w:autoSpaceDE w:val="0"/>
        <w:autoSpaceDN w:val="0"/>
        <w:adjustRightInd w:val="0"/>
        <w:jc w:val="both"/>
        <w:rPr>
          <w:rFonts w:ascii="Calibri" w:hAnsi="Calibri" w:cs="Arial"/>
          <w:b/>
          <w:bCs/>
          <w:sz w:val="22"/>
          <w:szCs w:val="22"/>
        </w:rPr>
      </w:pPr>
    </w:p>
    <w:p w14:paraId="497A7A31" w14:textId="77777777" w:rsidR="0064294C" w:rsidRPr="0000125D" w:rsidRDefault="0064294C" w:rsidP="0064294C">
      <w:pPr>
        <w:autoSpaceDE w:val="0"/>
        <w:autoSpaceDN w:val="0"/>
        <w:adjustRightInd w:val="0"/>
        <w:jc w:val="both"/>
        <w:rPr>
          <w:rFonts w:ascii="Calibri" w:hAnsi="Calibri" w:cs="Arial"/>
          <w:b/>
          <w:bCs/>
          <w:sz w:val="22"/>
          <w:szCs w:val="22"/>
        </w:rPr>
      </w:pPr>
      <w:r w:rsidRPr="0000125D">
        <w:rPr>
          <w:rFonts w:ascii="Calibri" w:hAnsi="Calibri" w:cs="Arial"/>
          <w:b/>
          <w:bCs/>
          <w:sz w:val="22"/>
          <w:szCs w:val="22"/>
        </w:rPr>
        <w:t xml:space="preserve">6. </w:t>
      </w:r>
      <w:r w:rsidRPr="0000125D">
        <w:rPr>
          <w:rFonts w:ascii="Calibri" w:hAnsi="Calibri" w:cs="Arial"/>
          <w:b/>
          <w:bCs/>
          <w:sz w:val="22"/>
          <w:szCs w:val="22"/>
        </w:rPr>
        <w:tab/>
        <w:t>INTERNAL VERIFICATION – LEAD INTERNAL VERIFIER</w:t>
      </w:r>
    </w:p>
    <w:p w14:paraId="7AAE989E" w14:textId="77777777" w:rsidR="0064294C" w:rsidRPr="0000125D" w:rsidRDefault="0064294C" w:rsidP="0064294C">
      <w:pPr>
        <w:autoSpaceDE w:val="0"/>
        <w:autoSpaceDN w:val="0"/>
        <w:adjustRightInd w:val="0"/>
        <w:ind w:firstLine="360"/>
        <w:jc w:val="both"/>
        <w:rPr>
          <w:rFonts w:ascii="Calibri" w:hAnsi="Calibri" w:cs="Arial"/>
          <w:b/>
          <w:bCs/>
          <w:sz w:val="22"/>
          <w:szCs w:val="22"/>
        </w:rPr>
      </w:pPr>
    </w:p>
    <w:p w14:paraId="1721D80B"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 xml:space="preserve">The Lead Internal Verifier is at the heart of quality assurance in all programmes. </w:t>
      </w:r>
      <w:r>
        <w:rPr>
          <w:rFonts w:ascii="Calibri" w:hAnsi="Calibri" w:cs="Arial"/>
          <w:sz w:val="22"/>
          <w:szCs w:val="22"/>
        </w:rPr>
        <w:t xml:space="preserve"> </w:t>
      </w:r>
      <w:r w:rsidRPr="0000125D">
        <w:rPr>
          <w:rFonts w:ascii="Calibri" w:hAnsi="Calibri" w:cs="Arial"/>
          <w:sz w:val="22"/>
          <w:szCs w:val="22"/>
        </w:rPr>
        <w:t>The role, in terms of managing assessment</w:t>
      </w:r>
      <w:r>
        <w:rPr>
          <w:rFonts w:ascii="Calibri" w:hAnsi="Calibri" w:cs="Arial"/>
          <w:sz w:val="22"/>
          <w:szCs w:val="22"/>
        </w:rPr>
        <w:t>,</w:t>
      </w:r>
      <w:r w:rsidRPr="0000125D">
        <w:rPr>
          <w:rFonts w:ascii="Calibri" w:hAnsi="Calibri" w:cs="Arial"/>
          <w:sz w:val="22"/>
          <w:szCs w:val="22"/>
        </w:rPr>
        <w:t xml:space="preserve"> is that it consistently meets national standards.</w:t>
      </w:r>
    </w:p>
    <w:p w14:paraId="0869CE2E" w14:textId="77777777" w:rsidR="0064294C" w:rsidRPr="0000125D" w:rsidRDefault="0064294C" w:rsidP="0064294C">
      <w:pPr>
        <w:autoSpaceDE w:val="0"/>
        <w:autoSpaceDN w:val="0"/>
        <w:adjustRightInd w:val="0"/>
        <w:jc w:val="both"/>
        <w:rPr>
          <w:rFonts w:ascii="Calibri" w:hAnsi="Calibri" w:cs="Arial"/>
          <w:sz w:val="22"/>
          <w:szCs w:val="22"/>
        </w:rPr>
      </w:pPr>
    </w:p>
    <w:p w14:paraId="5E176651"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 xml:space="preserve">Lead Internal Verifiers will have the knowledge and qualifications relevant to the vocational qualification for which they are responsible to enable accurate judgements to be made regarding candidate performance in relation to competence criteria.  </w:t>
      </w:r>
    </w:p>
    <w:p w14:paraId="42BD26B0" w14:textId="77777777" w:rsidR="0064294C" w:rsidRPr="0000125D" w:rsidRDefault="0064294C" w:rsidP="0064294C">
      <w:pPr>
        <w:autoSpaceDE w:val="0"/>
        <w:autoSpaceDN w:val="0"/>
        <w:adjustRightInd w:val="0"/>
        <w:jc w:val="both"/>
        <w:rPr>
          <w:rFonts w:ascii="Calibri" w:hAnsi="Calibri" w:cs="Arial"/>
          <w:sz w:val="22"/>
          <w:szCs w:val="22"/>
        </w:rPr>
      </w:pPr>
    </w:p>
    <w:p w14:paraId="6D82120A" w14:textId="77777777" w:rsidR="0064294C" w:rsidRPr="0000125D" w:rsidRDefault="0064294C" w:rsidP="0064294C">
      <w:pPr>
        <w:autoSpaceDE w:val="0"/>
        <w:autoSpaceDN w:val="0"/>
        <w:adjustRightInd w:val="0"/>
        <w:ind w:firstLine="720"/>
        <w:jc w:val="both"/>
        <w:rPr>
          <w:rFonts w:ascii="Calibri" w:hAnsi="Calibri" w:cs="Arial"/>
          <w:sz w:val="22"/>
          <w:szCs w:val="22"/>
        </w:rPr>
      </w:pPr>
      <w:r w:rsidRPr="0000125D">
        <w:rPr>
          <w:rFonts w:ascii="Calibri" w:hAnsi="Calibri" w:cs="Arial"/>
          <w:sz w:val="22"/>
          <w:szCs w:val="22"/>
        </w:rPr>
        <w:t>Internal Verification will be carried out by using the revised national standards: -</w:t>
      </w:r>
    </w:p>
    <w:p w14:paraId="31FAFD40" w14:textId="77777777" w:rsidR="0064294C" w:rsidRPr="0000125D" w:rsidRDefault="0064294C" w:rsidP="0064294C">
      <w:pPr>
        <w:autoSpaceDE w:val="0"/>
        <w:autoSpaceDN w:val="0"/>
        <w:adjustRightInd w:val="0"/>
        <w:jc w:val="both"/>
        <w:rPr>
          <w:rFonts w:ascii="Calibri" w:hAnsi="Calibri" w:cs="Arial"/>
          <w:sz w:val="22"/>
          <w:szCs w:val="22"/>
        </w:rPr>
      </w:pPr>
    </w:p>
    <w:p w14:paraId="04D23E38" w14:textId="77777777" w:rsidR="0064294C" w:rsidRPr="0000125D" w:rsidRDefault="0064294C" w:rsidP="0064294C">
      <w:pPr>
        <w:numPr>
          <w:ilvl w:val="0"/>
          <w:numId w:val="6"/>
        </w:numPr>
        <w:autoSpaceDE w:val="0"/>
        <w:autoSpaceDN w:val="0"/>
        <w:adjustRightInd w:val="0"/>
        <w:jc w:val="both"/>
        <w:rPr>
          <w:rFonts w:ascii="Calibri" w:hAnsi="Calibri" w:cs="Arial"/>
          <w:sz w:val="22"/>
          <w:szCs w:val="22"/>
        </w:rPr>
      </w:pPr>
      <w:r w:rsidRPr="0000125D">
        <w:rPr>
          <w:rFonts w:ascii="Calibri" w:hAnsi="Calibri" w:cs="Arial"/>
          <w:sz w:val="22"/>
          <w:szCs w:val="22"/>
        </w:rPr>
        <w:t>Carrying out and evaluating internal assessment and quality assurance systems.</w:t>
      </w:r>
    </w:p>
    <w:p w14:paraId="10A9A624" w14:textId="77777777" w:rsidR="0064294C" w:rsidRPr="0000125D" w:rsidRDefault="0064294C" w:rsidP="0064294C">
      <w:pPr>
        <w:numPr>
          <w:ilvl w:val="0"/>
          <w:numId w:val="6"/>
        </w:numPr>
        <w:autoSpaceDE w:val="0"/>
        <w:autoSpaceDN w:val="0"/>
        <w:adjustRightInd w:val="0"/>
        <w:jc w:val="both"/>
        <w:rPr>
          <w:rFonts w:ascii="Calibri" w:hAnsi="Calibri" w:cs="Arial"/>
          <w:sz w:val="22"/>
          <w:szCs w:val="22"/>
        </w:rPr>
      </w:pPr>
      <w:r w:rsidRPr="0000125D">
        <w:rPr>
          <w:rFonts w:ascii="Calibri" w:hAnsi="Calibri" w:cs="Arial"/>
          <w:sz w:val="22"/>
          <w:szCs w:val="22"/>
        </w:rPr>
        <w:t>Supporting assessors.</w:t>
      </w:r>
    </w:p>
    <w:p w14:paraId="5757649B" w14:textId="77777777" w:rsidR="0064294C" w:rsidRPr="0000125D" w:rsidRDefault="0064294C" w:rsidP="0064294C">
      <w:pPr>
        <w:numPr>
          <w:ilvl w:val="0"/>
          <w:numId w:val="6"/>
        </w:numPr>
        <w:autoSpaceDE w:val="0"/>
        <w:autoSpaceDN w:val="0"/>
        <w:adjustRightInd w:val="0"/>
        <w:jc w:val="both"/>
        <w:rPr>
          <w:rFonts w:ascii="Calibri" w:hAnsi="Calibri" w:cs="Arial"/>
          <w:sz w:val="22"/>
          <w:szCs w:val="22"/>
        </w:rPr>
      </w:pPr>
      <w:r w:rsidRPr="0000125D">
        <w:rPr>
          <w:rFonts w:ascii="Calibri" w:hAnsi="Calibri" w:cs="Arial"/>
          <w:sz w:val="22"/>
          <w:szCs w:val="22"/>
        </w:rPr>
        <w:t>Monitoring the quality of assessors’ performance.</w:t>
      </w:r>
    </w:p>
    <w:p w14:paraId="4EBB6A9F" w14:textId="77777777" w:rsidR="0064294C" w:rsidRPr="0000125D" w:rsidRDefault="0064294C" w:rsidP="0064294C">
      <w:pPr>
        <w:numPr>
          <w:ilvl w:val="0"/>
          <w:numId w:val="6"/>
        </w:numPr>
        <w:autoSpaceDE w:val="0"/>
        <w:autoSpaceDN w:val="0"/>
        <w:adjustRightInd w:val="0"/>
        <w:jc w:val="both"/>
        <w:rPr>
          <w:rFonts w:ascii="Calibri" w:hAnsi="Calibri" w:cs="Arial"/>
          <w:sz w:val="22"/>
          <w:szCs w:val="22"/>
        </w:rPr>
      </w:pPr>
      <w:r w:rsidRPr="0000125D">
        <w:rPr>
          <w:rFonts w:ascii="Calibri" w:hAnsi="Calibri" w:cs="Arial"/>
          <w:sz w:val="22"/>
          <w:szCs w:val="22"/>
        </w:rPr>
        <w:t>Meeting external quality assurance requirements.</w:t>
      </w:r>
    </w:p>
    <w:p w14:paraId="06F62736" w14:textId="77777777" w:rsidR="0064294C" w:rsidRDefault="0064294C" w:rsidP="0064294C">
      <w:pPr>
        <w:autoSpaceDE w:val="0"/>
        <w:autoSpaceDN w:val="0"/>
        <w:adjustRightInd w:val="0"/>
        <w:jc w:val="both"/>
        <w:rPr>
          <w:rFonts w:ascii="Calibri" w:hAnsi="Calibri" w:cs="Arial"/>
          <w:sz w:val="22"/>
          <w:szCs w:val="22"/>
        </w:rPr>
      </w:pPr>
    </w:p>
    <w:p w14:paraId="2C4B071A" w14:textId="77777777" w:rsidR="0064294C" w:rsidRPr="0000125D" w:rsidRDefault="0064294C" w:rsidP="0064294C">
      <w:pPr>
        <w:autoSpaceDE w:val="0"/>
        <w:autoSpaceDN w:val="0"/>
        <w:adjustRightInd w:val="0"/>
        <w:jc w:val="both"/>
        <w:rPr>
          <w:rFonts w:ascii="Calibri" w:hAnsi="Calibri" w:cs="Arial"/>
          <w:b/>
          <w:bCs/>
          <w:sz w:val="22"/>
          <w:szCs w:val="22"/>
        </w:rPr>
      </w:pPr>
    </w:p>
    <w:p w14:paraId="555C4B08" w14:textId="77777777" w:rsidR="0064294C" w:rsidRPr="0000125D" w:rsidRDefault="0064294C" w:rsidP="0064294C">
      <w:pPr>
        <w:autoSpaceDE w:val="0"/>
        <w:autoSpaceDN w:val="0"/>
        <w:adjustRightInd w:val="0"/>
        <w:jc w:val="both"/>
        <w:rPr>
          <w:rFonts w:ascii="Calibri" w:hAnsi="Calibri" w:cs="Arial"/>
          <w:b/>
          <w:bCs/>
          <w:sz w:val="22"/>
          <w:szCs w:val="22"/>
        </w:rPr>
      </w:pPr>
      <w:r w:rsidRPr="0000125D">
        <w:rPr>
          <w:rFonts w:ascii="Calibri" w:hAnsi="Calibri" w:cs="Arial"/>
          <w:b/>
          <w:bCs/>
          <w:sz w:val="22"/>
          <w:szCs w:val="22"/>
        </w:rPr>
        <w:t xml:space="preserve">7. </w:t>
      </w:r>
      <w:r w:rsidRPr="0000125D">
        <w:rPr>
          <w:rFonts w:ascii="Calibri" w:hAnsi="Calibri" w:cs="Arial"/>
          <w:b/>
          <w:bCs/>
          <w:sz w:val="22"/>
          <w:szCs w:val="22"/>
        </w:rPr>
        <w:tab/>
        <w:t>IMPLEMENTATION OF INTERNAL VERIFICATION (IV)</w:t>
      </w:r>
    </w:p>
    <w:p w14:paraId="50B762E6" w14:textId="77777777" w:rsidR="0064294C" w:rsidRPr="0000125D" w:rsidRDefault="0064294C" w:rsidP="0064294C">
      <w:pPr>
        <w:autoSpaceDE w:val="0"/>
        <w:autoSpaceDN w:val="0"/>
        <w:adjustRightInd w:val="0"/>
        <w:jc w:val="both"/>
        <w:rPr>
          <w:rFonts w:ascii="Calibri" w:hAnsi="Calibri" w:cs="Arial"/>
          <w:b/>
          <w:bCs/>
          <w:sz w:val="22"/>
          <w:szCs w:val="22"/>
        </w:rPr>
      </w:pPr>
    </w:p>
    <w:p w14:paraId="2659E819" w14:textId="77777777" w:rsidR="0064294C" w:rsidRPr="0000125D" w:rsidRDefault="0064294C" w:rsidP="0064294C">
      <w:pPr>
        <w:autoSpaceDE w:val="0"/>
        <w:autoSpaceDN w:val="0"/>
        <w:adjustRightInd w:val="0"/>
        <w:jc w:val="both"/>
        <w:rPr>
          <w:rFonts w:ascii="Calibri" w:hAnsi="Calibri" w:cs="Arial"/>
          <w:bCs/>
          <w:sz w:val="22"/>
          <w:szCs w:val="22"/>
        </w:rPr>
      </w:pPr>
      <w:r w:rsidRPr="0000125D">
        <w:rPr>
          <w:rFonts w:ascii="Calibri" w:hAnsi="Calibri" w:cs="Arial"/>
          <w:bCs/>
          <w:sz w:val="22"/>
          <w:szCs w:val="22"/>
        </w:rPr>
        <w:t xml:space="preserve">7.1 </w:t>
      </w:r>
      <w:r w:rsidRPr="0000125D">
        <w:rPr>
          <w:rFonts w:ascii="Calibri" w:hAnsi="Calibri" w:cs="Arial"/>
          <w:bCs/>
          <w:sz w:val="22"/>
          <w:szCs w:val="22"/>
        </w:rPr>
        <w:tab/>
        <w:t>Verification of Assessment Decisions:</w:t>
      </w:r>
    </w:p>
    <w:p w14:paraId="6229D90D" w14:textId="77777777" w:rsidR="0064294C" w:rsidRPr="0000125D" w:rsidRDefault="0064294C" w:rsidP="0064294C">
      <w:pPr>
        <w:numPr>
          <w:ilvl w:val="0"/>
          <w:numId w:val="4"/>
        </w:numPr>
        <w:autoSpaceDE w:val="0"/>
        <w:autoSpaceDN w:val="0"/>
        <w:adjustRightInd w:val="0"/>
        <w:jc w:val="both"/>
        <w:rPr>
          <w:rFonts w:ascii="Calibri" w:hAnsi="Calibri" w:cs="Arial"/>
          <w:bCs/>
          <w:sz w:val="22"/>
          <w:szCs w:val="22"/>
        </w:rPr>
      </w:pPr>
      <w:r w:rsidRPr="0000125D">
        <w:rPr>
          <w:rFonts w:ascii="Calibri" w:hAnsi="Calibri" w:cs="Arial"/>
          <w:bCs/>
          <w:sz w:val="22"/>
          <w:szCs w:val="22"/>
        </w:rPr>
        <w:t>Students work will be marked by unit / assignment tutor (in the case of a unit / assignment having more than one tutor, the class will to be split with each tutor taking assessment responsibility for half of the class).</w:t>
      </w:r>
    </w:p>
    <w:p w14:paraId="7A78BCFB" w14:textId="77777777" w:rsidR="0064294C" w:rsidRPr="0000125D" w:rsidRDefault="0064294C" w:rsidP="0064294C">
      <w:pPr>
        <w:numPr>
          <w:ilvl w:val="0"/>
          <w:numId w:val="4"/>
        </w:numPr>
        <w:autoSpaceDE w:val="0"/>
        <w:autoSpaceDN w:val="0"/>
        <w:adjustRightInd w:val="0"/>
        <w:jc w:val="both"/>
        <w:rPr>
          <w:rFonts w:ascii="Calibri" w:hAnsi="Calibri" w:cs="Arial"/>
          <w:bCs/>
          <w:sz w:val="22"/>
          <w:szCs w:val="22"/>
        </w:rPr>
      </w:pPr>
      <w:r w:rsidRPr="0000125D">
        <w:rPr>
          <w:rFonts w:ascii="Calibri" w:hAnsi="Calibri" w:cs="Arial"/>
          <w:bCs/>
          <w:sz w:val="22"/>
          <w:szCs w:val="22"/>
        </w:rPr>
        <w:t>IV will ‘sample’ work assessed (top, middle and bottom).</w:t>
      </w:r>
    </w:p>
    <w:p w14:paraId="04F6F3A8" w14:textId="77777777" w:rsidR="0064294C" w:rsidRPr="0000125D" w:rsidRDefault="0064294C" w:rsidP="0064294C">
      <w:pPr>
        <w:numPr>
          <w:ilvl w:val="0"/>
          <w:numId w:val="4"/>
        </w:numPr>
        <w:autoSpaceDE w:val="0"/>
        <w:autoSpaceDN w:val="0"/>
        <w:adjustRightInd w:val="0"/>
        <w:jc w:val="both"/>
        <w:rPr>
          <w:rFonts w:ascii="Calibri" w:hAnsi="Calibri" w:cs="Arial"/>
          <w:bCs/>
          <w:sz w:val="22"/>
          <w:szCs w:val="22"/>
        </w:rPr>
      </w:pPr>
      <w:r w:rsidRPr="0000125D">
        <w:rPr>
          <w:rFonts w:ascii="Calibri" w:hAnsi="Calibri" w:cs="Arial"/>
          <w:bCs/>
          <w:sz w:val="22"/>
          <w:szCs w:val="22"/>
        </w:rPr>
        <w:t>IV will feedback to assessor on awarding of criteria, accuracy, feedback to learner and grading decision.</w:t>
      </w:r>
      <w:r>
        <w:rPr>
          <w:rFonts w:ascii="Calibri" w:hAnsi="Calibri" w:cs="Arial"/>
          <w:bCs/>
          <w:sz w:val="22"/>
          <w:szCs w:val="22"/>
        </w:rPr>
        <w:t xml:space="preserve"> </w:t>
      </w:r>
      <w:r w:rsidRPr="0000125D">
        <w:rPr>
          <w:rFonts w:ascii="Calibri" w:hAnsi="Calibri" w:cs="Arial"/>
          <w:bCs/>
          <w:sz w:val="22"/>
          <w:szCs w:val="22"/>
        </w:rPr>
        <w:t xml:space="preserve"> If remedial action is needed, this will be discussed and allocated a timeframe of review.</w:t>
      </w:r>
    </w:p>
    <w:p w14:paraId="10EE1AEC" w14:textId="77777777" w:rsidR="0064294C" w:rsidRPr="0000125D" w:rsidRDefault="0064294C" w:rsidP="0064294C">
      <w:pPr>
        <w:numPr>
          <w:ilvl w:val="0"/>
          <w:numId w:val="4"/>
        </w:numPr>
        <w:autoSpaceDE w:val="0"/>
        <w:autoSpaceDN w:val="0"/>
        <w:adjustRightInd w:val="0"/>
        <w:jc w:val="both"/>
        <w:rPr>
          <w:rFonts w:ascii="Calibri" w:hAnsi="Calibri" w:cs="Arial"/>
          <w:bCs/>
          <w:sz w:val="22"/>
          <w:szCs w:val="22"/>
        </w:rPr>
      </w:pPr>
      <w:r w:rsidRPr="0000125D">
        <w:rPr>
          <w:rFonts w:ascii="Calibri" w:hAnsi="Calibri" w:cs="Arial"/>
          <w:bCs/>
          <w:sz w:val="22"/>
          <w:szCs w:val="22"/>
        </w:rPr>
        <w:t xml:space="preserve">IV will follow up action recommended ensuring high quality standards are being met and maintained. </w:t>
      </w:r>
      <w:r>
        <w:rPr>
          <w:rFonts w:ascii="Calibri" w:hAnsi="Calibri" w:cs="Arial"/>
          <w:bCs/>
          <w:sz w:val="22"/>
          <w:szCs w:val="22"/>
        </w:rPr>
        <w:t xml:space="preserve"> </w:t>
      </w:r>
      <w:r w:rsidRPr="0000125D">
        <w:rPr>
          <w:rFonts w:ascii="Calibri" w:hAnsi="Calibri" w:cs="Arial"/>
          <w:bCs/>
          <w:sz w:val="22"/>
          <w:szCs w:val="22"/>
        </w:rPr>
        <w:t>IV will ‘sign off’ assessment decisions form once satisfied.</w:t>
      </w:r>
    </w:p>
    <w:p w14:paraId="198B8DA1" w14:textId="77777777" w:rsidR="0064294C" w:rsidRPr="0000125D" w:rsidRDefault="0064294C" w:rsidP="0064294C">
      <w:pPr>
        <w:numPr>
          <w:ilvl w:val="0"/>
          <w:numId w:val="4"/>
        </w:numPr>
        <w:autoSpaceDE w:val="0"/>
        <w:autoSpaceDN w:val="0"/>
        <w:adjustRightInd w:val="0"/>
        <w:jc w:val="both"/>
        <w:rPr>
          <w:rFonts w:ascii="Calibri" w:hAnsi="Calibri" w:cs="Arial"/>
          <w:bCs/>
          <w:sz w:val="22"/>
          <w:szCs w:val="22"/>
        </w:rPr>
      </w:pPr>
      <w:r w:rsidRPr="0000125D">
        <w:rPr>
          <w:rFonts w:ascii="Calibri" w:hAnsi="Calibri" w:cs="Arial"/>
          <w:bCs/>
          <w:sz w:val="22"/>
          <w:szCs w:val="22"/>
        </w:rPr>
        <w:t xml:space="preserve">IV will initial and date ‘IV Schedule-Assessment Decisions’ form to document sampling. </w:t>
      </w:r>
      <w:r>
        <w:rPr>
          <w:rFonts w:ascii="Calibri" w:hAnsi="Calibri" w:cs="Arial"/>
          <w:bCs/>
          <w:sz w:val="22"/>
          <w:szCs w:val="22"/>
        </w:rPr>
        <w:t xml:space="preserve"> </w:t>
      </w:r>
      <w:r w:rsidRPr="0000125D">
        <w:rPr>
          <w:rFonts w:ascii="Calibri" w:hAnsi="Calibri" w:cs="Arial"/>
          <w:bCs/>
          <w:sz w:val="22"/>
          <w:szCs w:val="22"/>
        </w:rPr>
        <w:t>Form will ensure Internal Verification coverage of all pupils and all criteria within units within each academic year.</w:t>
      </w:r>
    </w:p>
    <w:p w14:paraId="19C50E51" w14:textId="77777777" w:rsidR="0064294C" w:rsidRPr="0000125D" w:rsidRDefault="0064294C" w:rsidP="0064294C">
      <w:pPr>
        <w:autoSpaceDE w:val="0"/>
        <w:autoSpaceDN w:val="0"/>
        <w:adjustRightInd w:val="0"/>
        <w:jc w:val="both"/>
        <w:rPr>
          <w:rFonts w:ascii="Calibri" w:hAnsi="Calibri" w:cs="Arial"/>
          <w:bCs/>
          <w:sz w:val="22"/>
          <w:szCs w:val="22"/>
        </w:rPr>
      </w:pPr>
    </w:p>
    <w:p w14:paraId="37C2EF13" w14:textId="77777777" w:rsidR="0064294C" w:rsidRPr="0000125D" w:rsidRDefault="0064294C" w:rsidP="0064294C">
      <w:pPr>
        <w:autoSpaceDE w:val="0"/>
        <w:autoSpaceDN w:val="0"/>
        <w:adjustRightInd w:val="0"/>
        <w:jc w:val="both"/>
        <w:rPr>
          <w:rFonts w:ascii="Calibri" w:hAnsi="Calibri" w:cs="Arial"/>
          <w:b/>
          <w:bCs/>
          <w:sz w:val="22"/>
          <w:szCs w:val="22"/>
        </w:rPr>
      </w:pPr>
      <w:r w:rsidRPr="0000125D">
        <w:rPr>
          <w:rFonts w:ascii="Calibri" w:hAnsi="Calibri" w:cs="Arial"/>
          <w:b/>
          <w:bCs/>
          <w:sz w:val="22"/>
          <w:szCs w:val="22"/>
        </w:rPr>
        <w:t xml:space="preserve">7.2 </w:t>
      </w:r>
      <w:r w:rsidRPr="0000125D">
        <w:rPr>
          <w:rFonts w:ascii="Calibri" w:hAnsi="Calibri" w:cs="Arial"/>
          <w:b/>
          <w:bCs/>
          <w:sz w:val="22"/>
          <w:szCs w:val="22"/>
        </w:rPr>
        <w:tab/>
        <w:t xml:space="preserve">Verification of Assignment Briefs: </w:t>
      </w:r>
    </w:p>
    <w:p w14:paraId="4C5A87D7" w14:textId="77777777" w:rsidR="0064294C" w:rsidRPr="0000125D" w:rsidRDefault="0064294C" w:rsidP="0064294C">
      <w:pPr>
        <w:autoSpaceDE w:val="0"/>
        <w:autoSpaceDN w:val="0"/>
        <w:adjustRightInd w:val="0"/>
        <w:jc w:val="both"/>
        <w:rPr>
          <w:rFonts w:ascii="Calibri" w:hAnsi="Calibri" w:cs="Arial"/>
          <w:b/>
          <w:bCs/>
          <w:sz w:val="22"/>
          <w:szCs w:val="22"/>
        </w:rPr>
      </w:pPr>
    </w:p>
    <w:p w14:paraId="481A1813" w14:textId="77777777" w:rsidR="0064294C" w:rsidRPr="0000125D" w:rsidRDefault="0064294C" w:rsidP="0064294C">
      <w:pPr>
        <w:numPr>
          <w:ilvl w:val="0"/>
          <w:numId w:val="7"/>
        </w:numPr>
        <w:autoSpaceDE w:val="0"/>
        <w:autoSpaceDN w:val="0"/>
        <w:adjustRightInd w:val="0"/>
        <w:jc w:val="both"/>
        <w:rPr>
          <w:rFonts w:ascii="Calibri" w:hAnsi="Calibri" w:cs="Arial"/>
          <w:bCs/>
          <w:sz w:val="22"/>
          <w:szCs w:val="22"/>
        </w:rPr>
      </w:pPr>
      <w:r w:rsidRPr="0000125D">
        <w:rPr>
          <w:rFonts w:ascii="Calibri" w:hAnsi="Calibri" w:cs="Arial"/>
          <w:bCs/>
          <w:sz w:val="22"/>
          <w:szCs w:val="22"/>
        </w:rPr>
        <w:t>Assessor / unit leader will write assignment brief.</w:t>
      </w:r>
    </w:p>
    <w:p w14:paraId="2C1A69FE" w14:textId="77777777" w:rsidR="0064294C" w:rsidRPr="0000125D" w:rsidRDefault="0064294C" w:rsidP="0064294C">
      <w:pPr>
        <w:numPr>
          <w:ilvl w:val="0"/>
          <w:numId w:val="7"/>
        </w:numPr>
        <w:autoSpaceDE w:val="0"/>
        <w:autoSpaceDN w:val="0"/>
        <w:adjustRightInd w:val="0"/>
        <w:jc w:val="both"/>
        <w:rPr>
          <w:rFonts w:ascii="Calibri" w:hAnsi="Calibri" w:cs="Arial"/>
          <w:bCs/>
          <w:sz w:val="22"/>
          <w:szCs w:val="22"/>
        </w:rPr>
      </w:pPr>
      <w:r w:rsidRPr="0000125D">
        <w:rPr>
          <w:rFonts w:ascii="Calibri" w:hAnsi="Calibri" w:cs="Arial"/>
          <w:bCs/>
          <w:sz w:val="22"/>
          <w:szCs w:val="22"/>
        </w:rPr>
        <w:t>IV will check assignment is ‘fit for purpose’ incorporating deadline for assessment, assessment criteria, task mapping against criteria, relevance of tasks, evidence, vocational context / scenario, timescale and language / presentation.</w:t>
      </w:r>
    </w:p>
    <w:p w14:paraId="0C610DFE" w14:textId="77777777" w:rsidR="0064294C" w:rsidRPr="0000125D" w:rsidRDefault="0064294C" w:rsidP="0064294C">
      <w:pPr>
        <w:numPr>
          <w:ilvl w:val="0"/>
          <w:numId w:val="7"/>
        </w:numPr>
        <w:autoSpaceDE w:val="0"/>
        <w:autoSpaceDN w:val="0"/>
        <w:adjustRightInd w:val="0"/>
        <w:jc w:val="both"/>
        <w:rPr>
          <w:rFonts w:ascii="Calibri" w:hAnsi="Calibri" w:cs="Arial"/>
          <w:bCs/>
          <w:sz w:val="22"/>
          <w:szCs w:val="22"/>
        </w:rPr>
      </w:pPr>
      <w:r w:rsidRPr="0000125D">
        <w:rPr>
          <w:rFonts w:ascii="Calibri" w:hAnsi="Calibri" w:cs="Arial"/>
          <w:bCs/>
          <w:sz w:val="22"/>
          <w:szCs w:val="22"/>
        </w:rPr>
        <w:t>IV will suggest remedial action, if any, needed before brief is issued. Assessor and IV will confirm actions have been met.</w:t>
      </w:r>
    </w:p>
    <w:p w14:paraId="02627F27" w14:textId="77777777" w:rsidR="0064294C" w:rsidRPr="0000125D" w:rsidRDefault="0064294C" w:rsidP="0064294C">
      <w:pPr>
        <w:numPr>
          <w:ilvl w:val="0"/>
          <w:numId w:val="7"/>
        </w:numPr>
        <w:autoSpaceDE w:val="0"/>
        <w:autoSpaceDN w:val="0"/>
        <w:adjustRightInd w:val="0"/>
        <w:jc w:val="both"/>
        <w:rPr>
          <w:rFonts w:ascii="Calibri" w:hAnsi="Calibri" w:cs="Arial"/>
          <w:bCs/>
          <w:sz w:val="22"/>
          <w:szCs w:val="22"/>
        </w:rPr>
      </w:pPr>
      <w:r w:rsidRPr="0000125D">
        <w:rPr>
          <w:rFonts w:ascii="Calibri" w:hAnsi="Calibri" w:cs="Arial"/>
          <w:bCs/>
          <w:sz w:val="22"/>
          <w:szCs w:val="22"/>
        </w:rPr>
        <w:t>Brief will be signed and dated by IV.</w:t>
      </w:r>
    </w:p>
    <w:p w14:paraId="17B49F49" w14:textId="77777777" w:rsidR="0064294C" w:rsidRPr="0000125D" w:rsidRDefault="0064294C" w:rsidP="0064294C">
      <w:pPr>
        <w:numPr>
          <w:ilvl w:val="0"/>
          <w:numId w:val="7"/>
        </w:numPr>
        <w:autoSpaceDE w:val="0"/>
        <w:autoSpaceDN w:val="0"/>
        <w:adjustRightInd w:val="0"/>
        <w:jc w:val="both"/>
        <w:rPr>
          <w:rFonts w:ascii="Calibri" w:hAnsi="Calibri" w:cs="Arial"/>
          <w:bCs/>
          <w:sz w:val="22"/>
          <w:szCs w:val="22"/>
        </w:rPr>
      </w:pPr>
      <w:r w:rsidRPr="0000125D">
        <w:rPr>
          <w:rFonts w:ascii="Calibri" w:hAnsi="Calibri" w:cs="Arial"/>
          <w:bCs/>
          <w:sz w:val="22"/>
          <w:szCs w:val="22"/>
        </w:rPr>
        <w:t>Brief will be distributed to students.</w:t>
      </w:r>
    </w:p>
    <w:p w14:paraId="074F7C22" w14:textId="77777777" w:rsidR="0064294C" w:rsidRPr="0000125D" w:rsidRDefault="0064294C" w:rsidP="0064294C">
      <w:pPr>
        <w:autoSpaceDE w:val="0"/>
        <w:autoSpaceDN w:val="0"/>
        <w:adjustRightInd w:val="0"/>
        <w:jc w:val="both"/>
        <w:rPr>
          <w:rFonts w:ascii="Calibri" w:hAnsi="Calibri" w:cs="Arial"/>
          <w:bCs/>
          <w:sz w:val="22"/>
          <w:szCs w:val="22"/>
        </w:rPr>
      </w:pPr>
    </w:p>
    <w:p w14:paraId="0F59C8D8"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Provision wil</w:t>
      </w:r>
      <w:r w:rsidR="002B66F2">
        <w:rPr>
          <w:rFonts w:ascii="Calibri" w:hAnsi="Calibri" w:cs="Arial"/>
          <w:sz w:val="22"/>
          <w:szCs w:val="22"/>
        </w:rPr>
        <w:t>l be made within The Melton Learning Hub</w:t>
      </w:r>
      <w:r w:rsidRPr="0000125D">
        <w:rPr>
          <w:rFonts w:ascii="Calibri" w:hAnsi="Calibri" w:cs="Arial"/>
          <w:sz w:val="22"/>
          <w:szCs w:val="22"/>
        </w:rPr>
        <w:t xml:space="preserve"> for communication between programme teams to share ‘best practice’ and areas of concern. </w:t>
      </w:r>
      <w:r>
        <w:rPr>
          <w:rFonts w:ascii="Calibri" w:hAnsi="Calibri" w:cs="Arial"/>
          <w:sz w:val="22"/>
          <w:szCs w:val="22"/>
        </w:rPr>
        <w:t xml:space="preserve"> </w:t>
      </w:r>
      <w:r w:rsidRPr="0000125D">
        <w:rPr>
          <w:rFonts w:ascii="Calibri" w:hAnsi="Calibri" w:cs="Arial"/>
          <w:sz w:val="22"/>
          <w:szCs w:val="22"/>
        </w:rPr>
        <w:t>This will be achieved through meetings of Internal Verifiers, standardisation meetings and team meetings.</w:t>
      </w:r>
    </w:p>
    <w:p w14:paraId="027ACB8F" w14:textId="77777777" w:rsidR="0064294C" w:rsidRPr="0000125D" w:rsidRDefault="0064294C" w:rsidP="0064294C">
      <w:pPr>
        <w:autoSpaceDE w:val="0"/>
        <w:autoSpaceDN w:val="0"/>
        <w:adjustRightInd w:val="0"/>
        <w:jc w:val="both"/>
        <w:rPr>
          <w:rFonts w:ascii="Calibri" w:hAnsi="Calibri" w:cs="Arial"/>
          <w:sz w:val="22"/>
          <w:szCs w:val="22"/>
        </w:rPr>
      </w:pPr>
    </w:p>
    <w:p w14:paraId="3BDFCC32"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All teachers, assessors and internal verifiers</w:t>
      </w:r>
      <w:r w:rsidR="002B66F2">
        <w:rPr>
          <w:rFonts w:ascii="Calibri" w:hAnsi="Calibri" w:cs="Arial"/>
          <w:sz w:val="22"/>
          <w:szCs w:val="22"/>
        </w:rPr>
        <w:t xml:space="preserve"> on The Melton Learning Hub</w:t>
      </w:r>
      <w:r w:rsidRPr="0000125D">
        <w:rPr>
          <w:rFonts w:ascii="Calibri" w:hAnsi="Calibri" w:cs="Arial"/>
          <w:sz w:val="22"/>
          <w:szCs w:val="22"/>
        </w:rPr>
        <w:t xml:space="preserve"> BTEC programmes will be issued with a copy of this documentation.</w:t>
      </w:r>
    </w:p>
    <w:p w14:paraId="13A96A31" w14:textId="77777777" w:rsidR="0064294C" w:rsidRPr="0000125D" w:rsidRDefault="0064294C" w:rsidP="0064294C">
      <w:pPr>
        <w:autoSpaceDE w:val="0"/>
        <w:autoSpaceDN w:val="0"/>
        <w:adjustRightInd w:val="0"/>
        <w:ind w:left="720"/>
        <w:jc w:val="both"/>
        <w:rPr>
          <w:rFonts w:ascii="Calibri" w:hAnsi="Calibri" w:cs="Arial"/>
          <w:sz w:val="22"/>
          <w:szCs w:val="22"/>
        </w:rPr>
      </w:pPr>
    </w:p>
    <w:p w14:paraId="655BA3FA" w14:textId="77777777" w:rsidR="0064294C" w:rsidRPr="0000125D" w:rsidRDefault="0064294C" w:rsidP="0064294C">
      <w:pPr>
        <w:autoSpaceDE w:val="0"/>
        <w:autoSpaceDN w:val="0"/>
        <w:adjustRightInd w:val="0"/>
        <w:ind w:left="709"/>
        <w:jc w:val="both"/>
        <w:rPr>
          <w:rFonts w:ascii="Calibri" w:hAnsi="Calibri" w:cs="Arial"/>
          <w:sz w:val="22"/>
          <w:szCs w:val="22"/>
        </w:rPr>
      </w:pPr>
      <w:r w:rsidRPr="0000125D">
        <w:rPr>
          <w:rFonts w:ascii="Calibri" w:hAnsi="Calibri" w:cs="Arial"/>
          <w:sz w:val="22"/>
          <w:szCs w:val="22"/>
        </w:rPr>
        <w:t>Internal Verifiers will meet with assessors on a regular basis.</w:t>
      </w:r>
      <w:r>
        <w:rPr>
          <w:rFonts w:ascii="Calibri" w:hAnsi="Calibri" w:cs="Arial"/>
          <w:sz w:val="22"/>
          <w:szCs w:val="22"/>
        </w:rPr>
        <w:t xml:space="preserve">  </w:t>
      </w:r>
      <w:r w:rsidRPr="0000125D">
        <w:rPr>
          <w:rFonts w:ascii="Calibri" w:hAnsi="Calibri" w:cs="Arial"/>
          <w:sz w:val="22"/>
          <w:szCs w:val="22"/>
        </w:rPr>
        <w:t>These meetings will concern themselves with resolving issues of interpretation, validity, sufficiency and reliability of evidence.</w:t>
      </w:r>
    </w:p>
    <w:p w14:paraId="07AEA748" w14:textId="77777777" w:rsidR="0064294C" w:rsidRPr="0000125D" w:rsidRDefault="0064294C" w:rsidP="0064294C">
      <w:pPr>
        <w:autoSpaceDE w:val="0"/>
        <w:autoSpaceDN w:val="0"/>
        <w:adjustRightInd w:val="0"/>
        <w:jc w:val="both"/>
        <w:rPr>
          <w:rFonts w:ascii="Calibri" w:hAnsi="Calibri" w:cs="Arial"/>
          <w:sz w:val="22"/>
          <w:szCs w:val="22"/>
        </w:rPr>
      </w:pPr>
    </w:p>
    <w:p w14:paraId="5254397D" w14:textId="77777777" w:rsidR="0064294C" w:rsidRPr="0000125D" w:rsidRDefault="0064294C" w:rsidP="0064294C">
      <w:pPr>
        <w:autoSpaceDE w:val="0"/>
        <w:autoSpaceDN w:val="0"/>
        <w:adjustRightInd w:val="0"/>
        <w:jc w:val="both"/>
        <w:rPr>
          <w:rFonts w:ascii="Calibri" w:hAnsi="Calibri" w:cs="Arial"/>
          <w:b/>
          <w:bCs/>
          <w:sz w:val="22"/>
          <w:szCs w:val="22"/>
        </w:rPr>
      </w:pPr>
      <w:r w:rsidRPr="0000125D">
        <w:rPr>
          <w:rFonts w:ascii="Calibri" w:hAnsi="Calibri" w:cs="Arial"/>
          <w:b/>
          <w:bCs/>
          <w:sz w:val="22"/>
          <w:szCs w:val="22"/>
        </w:rPr>
        <w:t xml:space="preserve">8. </w:t>
      </w:r>
      <w:r w:rsidRPr="0000125D">
        <w:rPr>
          <w:rFonts w:ascii="Calibri" w:hAnsi="Calibri" w:cs="Arial"/>
          <w:b/>
          <w:bCs/>
          <w:sz w:val="22"/>
          <w:szCs w:val="22"/>
        </w:rPr>
        <w:tab/>
        <w:t>EXTERNAL VERIFICATION (EV)</w:t>
      </w:r>
    </w:p>
    <w:p w14:paraId="042E636E" w14:textId="77777777" w:rsidR="0064294C" w:rsidRPr="0000125D" w:rsidRDefault="0064294C" w:rsidP="0064294C">
      <w:pPr>
        <w:autoSpaceDE w:val="0"/>
        <w:autoSpaceDN w:val="0"/>
        <w:adjustRightInd w:val="0"/>
        <w:jc w:val="both"/>
        <w:rPr>
          <w:rFonts w:ascii="Calibri" w:hAnsi="Calibri" w:cs="Arial"/>
          <w:b/>
          <w:bCs/>
          <w:sz w:val="22"/>
          <w:szCs w:val="22"/>
        </w:rPr>
      </w:pPr>
    </w:p>
    <w:p w14:paraId="02A91F79"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 xml:space="preserve">All units are internally assessed and subject to external verification through National Standards Sampling (NSS). </w:t>
      </w:r>
      <w:r>
        <w:rPr>
          <w:rFonts w:ascii="Calibri" w:hAnsi="Calibri" w:cs="Arial"/>
          <w:sz w:val="22"/>
          <w:szCs w:val="22"/>
        </w:rPr>
        <w:t xml:space="preserve"> </w:t>
      </w:r>
      <w:r w:rsidRPr="0000125D">
        <w:rPr>
          <w:rFonts w:ascii="Calibri" w:hAnsi="Calibri" w:cs="Arial"/>
          <w:sz w:val="22"/>
          <w:szCs w:val="22"/>
        </w:rPr>
        <w:t>External verifiers will be responsible for carrying out the sampling process.</w:t>
      </w:r>
      <w:r>
        <w:rPr>
          <w:rFonts w:ascii="Calibri" w:hAnsi="Calibri" w:cs="Arial"/>
          <w:sz w:val="22"/>
          <w:szCs w:val="22"/>
        </w:rPr>
        <w:t xml:space="preserve"> </w:t>
      </w:r>
      <w:r w:rsidRPr="0000125D">
        <w:rPr>
          <w:rFonts w:ascii="Calibri" w:hAnsi="Calibri" w:cs="Arial"/>
          <w:sz w:val="22"/>
          <w:szCs w:val="22"/>
        </w:rPr>
        <w:t xml:space="preserve"> Verifiers, through consultation with their centres, will agree dates when the sampling process will take place.</w:t>
      </w:r>
    </w:p>
    <w:p w14:paraId="2D291463" w14:textId="77777777" w:rsidR="0064294C" w:rsidRPr="0000125D" w:rsidRDefault="0064294C" w:rsidP="0064294C">
      <w:pPr>
        <w:autoSpaceDE w:val="0"/>
        <w:autoSpaceDN w:val="0"/>
        <w:adjustRightInd w:val="0"/>
        <w:jc w:val="both"/>
        <w:rPr>
          <w:rFonts w:ascii="Calibri" w:hAnsi="Calibri" w:cs="Arial"/>
          <w:sz w:val="22"/>
          <w:szCs w:val="22"/>
        </w:rPr>
      </w:pPr>
    </w:p>
    <w:p w14:paraId="1BFFF2FC" w14:textId="77777777" w:rsidR="0064294C" w:rsidRPr="0000125D" w:rsidRDefault="0064294C" w:rsidP="0064294C">
      <w:pPr>
        <w:autoSpaceDE w:val="0"/>
        <w:autoSpaceDN w:val="0"/>
        <w:adjustRightInd w:val="0"/>
        <w:ind w:firstLine="720"/>
        <w:jc w:val="both"/>
        <w:rPr>
          <w:rFonts w:ascii="Calibri" w:hAnsi="Calibri" w:cs="Arial"/>
          <w:sz w:val="22"/>
          <w:szCs w:val="22"/>
        </w:rPr>
      </w:pPr>
      <w:r w:rsidRPr="0000125D">
        <w:rPr>
          <w:rFonts w:ascii="Calibri" w:hAnsi="Calibri" w:cs="Arial"/>
          <w:sz w:val="22"/>
          <w:szCs w:val="22"/>
        </w:rPr>
        <w:t>The verifier’s role is to monitor assessment practice to ensure that all:</w:t>
      </w:r>
    </w:p>
    <w:p w14:paraId="45196FEF" w14:textId="77777777" w:rsidR="0064294C" w:rsidRPr="0000125D" w:rsidRDefault="0064294C" w:rsidP="0064294C">
      <w:pPr>
        <w:numPr>
          <w:ilvl w:val="0"/>
          <w:numId w:val="9"/>
        </w:numPr>
        <w:autoSpaceDE w:val="0"/>
        <w:autoSpaceDN w:val="0"/>
        <w:adjustRightInd w:val="0"/>
        <w:jc w:val="both"/>
        <w:rPr>
          <w:rFonts w:ascii="Calibri" w:hAnsi="Calibri" w:cs="Arial"/>
          <w:sz w:val="22"/>
          <w:szCs w:val="22"/>
        </w:rPr>
      </w:pPr>
      <w:r w:rsidRPr="0000125D">
        <w:rPr>
          <w:rFonts w:ascii="Calibri" w:hAnsi="Calibri" w:cs="Arial"/>
          <w:sz w:val="22"/>
          <w:szCs w:val="22"/>
        </w:rPr>
        <w:t>assessment decisions are valid and reliable</w:t>
      </w:r>
    </w:p>
    <w:p w14:paraId="7BE7FB1D" w14:textId="77777777" w:rsidR="0064294C" w:rsidRPr="0000125D" w:rsidRDefault="0064294C" w:rsidP="0064294C">
      <w:pPr>
        <w:numPr>
          <w:ilvl w:val="0"/>
          <w:numId w:val="9"/>
        </w:numPr>
        <w:autoSpaceDE w:val="0"/>
        <w:autoSpaceDN w:val="0"/>
        <w:adjustRightInd w:val="0"/>
        <w:jc w:val="both"/>
        <w:rPr>
          <w:rFonts w:ascii="Calibri" w:hAnsi="Calibri" w:cs="Arial"/>
          <w:sz w:val="22"/>
          <w:szCs w:val="22"/>
        </w:rPr>
      </w:pPr>
      <w:r w:rsidRPr="0000125D">
        <w:rPr>
          <w:rFonts w:ascii="Calibri" w:hAnsi="Calibri" w:cs="Arial"/>
          <w:sz w:val="22"/>
          <w:szCs w:val="22"/>
        </w:rPr>
        <w:t>evidence is attributable to the learner</w:t>
      </w:r>
    </w:p>
    <w:p w14:paraId="0D9978D5" w14:textId="77777777" w:rsidR="0064294C" w:rsidRPr="0000125D" w:rsidRDefault="0064294C" w:rsidP="0064294C">
      <w:pPr>
        <w:numPr>
          <w:ilvl w:val="0"/>
          <w:numId w:val="9"/>
        </w:numPr>
        <w:tabs>
          <w:tab w:val="left" w:pos="3906"/>
        </w:tabs>
        <w:autoSpaceDE w:val="0"/>
        <w:autoSpaceDN w:val="0"/>
        <w:adjustRightInd w:val="0"/>
        <w:jc w:val="both"/>
        <w:rPr>
          <w:rFonts w:ascii="Calibri" w:hAnsi="Calibri" w:cs="Arial"/>
          <w:sz w:val="22"/>
          <w:szCs w:val="22"/>
        </w:rPr>
      </w:pPr>
      <w:r w:rsidRPr="0000125D">
        <w:rPr>
          <w:rFonts w:ascii="Calibri" w:hAnsi="Calibri" w:cs="Arial"/>
          <w:sz w:val="22"/>
          <w:szCs w:val="22"/>
        </w:rPr>
        <w:t>evidence is current.</w:t>
      </w:r>
    </w:p>
    <w:p w14:paraId="53BD2911" w14:textId="77777777" w:rsidR="0064294C" w:rsidRPr="0000125D" w:rsidRDefault="0064294C" w:rsidP="0064294C">
      <w:pPr>
        <w:autoSpaceDE w:val="0"/>
        <w:autoSpaceDN w:val="0"/>
        <w:adjustRightInd w:val="0"/>
        <w:jc w:val="both"/>
        <w:rPr>
          <w:rFonts w:ascii="Calibri" w:hAnsi="Calibri" w:cs="Arial"/>
          <w:sz w:val="22"/>
          <w:szCs w:val="22"/>
        </w:rPr>
      </w:pPr>
    </w:p>
    <w:p w14:paraId="1ADD5907"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In addition, the verifier will offer advice and guidance on the above where the centre is not meeting the criteria.</w:t>
      </w:r>
    </w:p>
    <w:p w14:paraId="38AD31F1" w14:textId="77777777" w:rsidR="0064294C" w:rsidRPr="0000125D" w:rsidRDefault="0064294C" w:rsidP="0064294C">
      <w:pPr>
        <w:autoSpaceDE w:val="0"/>
        <w:autoSpaceDN w:val="0"/>
        <w:adjustRightInd w:val="0"/>
        <w:jc w:val="both"/>
        <w:rPr>
          <w:rFonts w:ascii="Calibri" w:hAnsi="Calibri" w:cs="Arial"/>
          <w:sz w:val="22"/>
          <w:szCs w:val="22"/>
        </w:rPr>
      </w:pPr>
    </w:p>
    <w:p w14:paraId="6761C091" w14:textId="77777777" w:rsidR="0064294C" w:rsidRPr="0000125D" w:rsidRDefault="0064294C" w:rsidP="0064294C">
      <w:pPr>
        <w:autoSpaceDE w:val="0"/>
        <w:autoSpaceDN w:val="0"/>
        <w:adjustRightInd w:val="0"/>
        <w:ind w:left="720"/>
        <w:jc w:val="both"/>
        <w:rPr>
          <w:rFonts w:ascii="Calibri" w:hAnsi="Calibri" w:cs="Arial"/>
          <w:sz w:val="22"/>
          <w:szCs w:val="22"/>
        </w:rPr>
      </w:pPr>
      <w:r w:rsidRPr="0000125D">
        <w:rPr>
          <w:rFonts w:ascii="Calibri" w:hAnsi="Calibri" w:cs="Arial"/>
          <w:sz w:val="22"/>
          <w:szCs w:val="22"/>
        </w:rPr>
        <w:t>Verification of assessment practice will normally be carried out either through postal sampling or a centre visit.</w:t>
      </w:r>
    </w:p>
    <w:p w14:paraId="2C256899" w14:textId="77777777" w:rsidR="0064294C" w:rsidRDefault="0064294C" w:rsidP="0064294C">
      <w:pPr>
        <w:autoSpaceDE w:val="0"/>
        <w:autoSpaceDN w:val="0"/>
        <w:adjustRightInd w:val="0"/>
        <w:ind w:left="720"/>
        <w:jc w:val="both"/>
        <w:rPr>
          <w:rFonts w:ascii="Calibri" w:hAnsi="Calibri" w:cs="Arial"/>
          <w:sz w:val="22"/>
          <w:szCs w:val="22"/>
        </w:rPr>
      </w:pPr>
    </w:p>
    <w:p w14:paraId="322A7AF8" w14:textId="77777777" w:rsidR="00CD1E78" w:rsidRDefault="00904628" w:rsidP="0064294C">
      <w:r>
        <w:rPr>
          <w:rFonts w:ascii="Calibri" w:hAnsi="Calibri" w:cs="Arial"/>
          <w:b/>
          <w:sz w:val="22"/>
          <w:szCs w:val="22"/>
        </w:rPr>
        <w:t>Next review date: August 2019</w:t>
      </w:r>
      <w:bookmarkStart w:id="0" w:name="_GoBack"/>
      <w:bookmarkEnd w:id="0"/>
    </w:p>
    <w:sectPr w:rsidR="00CD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60F"/>
    <w:multiLevelType w:val="hybridMultilevel"/>
    <w:tmpl w:val="29AE61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9D727D"/>
    <w:multiLevelType w:val="hybridMultilevel"/>
    <w:tmpl w:val="1038B4F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006D55"/>
    <w:multiLevelType w:val="hybridMultilevel"/>
    <w:tmpl w:val="F57054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0F1F96"/>
    <w:multiLevelType w:val="hybridMultilevel"/>
    <w:tmpl w:val="65F85A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9F66B3"/>
    <w:multiLevelType w:val="hybridMultilevel"/>
    <w:tmpl w:val="AC9C7D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7E0CDF"/>
    <w:multiLevelType w:val="hybridMultilevel"/>
    <w:tmpl w:val="DC1A57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ECD572C"/>
    <w:multiLevelType w:val="hybridMultilevel"/>
    <w:tmpl w:val="D598CE8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53077EDB"/>
    <w:multiLevelType w:val="hybridMultilevel"/>
    <w:tmpl w:val="CA9688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ACB6491"/>
    <w:multiLevelType w:val="hybridMultilevel"/>
    <w:tmpl w:val="986E26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97E27E3"/>
    <w:multiLevelType w:val="hybridMultilevel"/>
    <w:tmpl w:val="B79A2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F523BD"/>
    <w:multiLevelType w:val="hybridMultilevel"/>
    <w:tmpl w:val="A4D63D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0"/>
  </w:num>
  <w:num w:numId="6">
    <w:abstractNumId w:val="4"/>
  </w:num>
  <w:num w:numId="7">
    <w:abstractNumId w:val="1"/>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4C"/>
    <w:rsid w:val="002B66F2"/>
    <w:rsid w:val="00381F47"/>
    <w:rsid w:val="0064294C"/>
    <w:rsid w:val="00880362"/>
    <w:rsid w:val="00904628"/>
    <w:rsid w:val="00CD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B288"/>
  <w15:docId w15:val="{5BE7118E-EF31-49F7-8072-01E63CCC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4294C"/>
    <w:pPr>
      <w:autoSpaceDE w:val="0"/>
      <w:autoSpaceDN w:val="0"/>
      <w:adjustRightInd w:val="0"/>
    </w:pPr>
    <w:rPr>
      <w:rFonts w:ascii="Berlin Sans FB" w:hAnsi="Berlin Sans FB" w:cs="Arial"/>
      <w:bCs/>
      <w:sz w:val="28"/>
      <w:szCs w:val="28"/>
    </w:rPr>
  </w:style>
  <w:style w:type="paragraph" w:customStyle="1" w:styleId="Default">
    <w:name w:val="Default"/>
    <w:rsid w:val="0064294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4294C"/>
    <w:rPr>
      <w:rFonts w:ascii="Tahoma" w:hAnsi="Tahoma" w:cs="Tahoma"/>
      <w:sz w:val="16"/>
      <w:szCs w:val="16"/>
    </w:rPr>
  </w:style>
  <w:style w:type="character" w:customStyle="1" w:styleId="BalloonTextChar">
    <w:name w:val="Balloon Text Char"/>
    <w:basedOn w:val="DefaultParagraphFont"/>
    <w:link w:val="BalloonText"/>
    <w:uiPriority w:val="99"/>
    <w:semiHidden/>
    <w:rsid w:val="0064294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Jo Kear</cp:lastModifiedBy>
  <cp:revision>2</cp:revision>
  <dcterms:created xsi:type="dcterms:W3CDTF">2019-04-17T12:38:00Z</dcterms:created>
  <dcterms:modified xsi:type="dcterms:W3CDTF">2019-04-17T12:38:00Z</dcterms:modified>
</cp:coreProperties>
</file>